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EF" w:rsidRPr="000C384F" w:rsidRDefault="009106EF" w:rsidP="002E50EF">
      <w:pPr>
        <w:spacing w:line="600" w:lineRule="exact"/>
        <w:jc w:val="center"/>
        <w:rPr>
          <w:rFonts w:ascii="黑体" w:eastAsia="黑体"/>
          <w:b/>
          <w:sz w:val="44"/>
          <w:szCs w:val="44"/>
        </w:rPr>
      </w:pPr>
      <w:r>
        <w:rPr>
          <w:rFonts w:ascii="黑体" w:eastAsia="黑体" w:hint="eastAsia"/>
          <w:b/>
          <w:sz w:val="44"/>
          <w:szCs w:val="44"/>
        </w:rPr>
        <w:t>赣西科技</w:t>
      </w:r>
      <w:r w:rsidRPr="000C384F">
        <w:rPr>
          <w:rFonts w:ascii="黑体" w:eastAsia="黑体" w:hint="eastAsia"/>
          <w:b/>
          <w:sz w:val="44"/>
          <w:szCs w:val="44"/>
        </w:rPr>
        <w:t>职业学院汽车</w:t>
      </w:r>
      <w:r>
        <w:rPr>
          <w:rFonts w:ascii="黑体" w:eastAsia="黑体" w:hint="eastAsia"/>
          <w:b/>
          <w:sz w:val="44"/>
          <w:szCs w:val="44"/>
        </w:rPr>
        <w:t>机电学院</w:t>
      </w:r>
    </w:p>
    <w:p w:rsidR="009106EF" w:rsidRPr="000C384F" w:rsidRDefault="009106EF" w:rsidP="008856E2">
      <w:pPr>
        <w:spacing w:line="600" w:lineRule="exact"/>
        <w:jc w:val="center"/>
        <w:rPr>
          <w:rFonts w:ascii="黑体" w:eastAsia="黑体"/>
          <w:b/>
          <w:sz w:val="44"/>
          <w:szCs w:val="44"/>
        </w:rPr>
      </w:pPr>
      <w:r w:rsidRPr="0088308D">
        <w:rPr>
          <w:rFonts w:ascii="黑体" w:eastAsia="黑体" w:hint="eastAsia"/>
          <w:b/>
          <w:sz w:val="44"/>
          <w:szCs w:val="44"/>
        </w:rPr>
        <w:t>《</w:t>
      </w:r>
      <w:r w:rsidRPr="0088308D">
        <w:rPr>
          <w:rFonts w:ascii="黑体" w:eastAsia="黑体"/>
          <w:b/>
          <w:sz w:val="44"/>
          <w:szCs w:val="44"/>
        </w:rPr>
        <w:t xml:space="preserve"> </w:t>
      </w:r>
      <w:r w:rsidRPr="0088308D">
        <w:rPr>
          <w:rFonts w:ascii="黑体" w:eastAsia="黑体" w:hint="eastAsia"/>
          <w:b/>
          <w:sz w:val="44"/>
          <w:szCs w:val="44"/>
        </w:rPr>
        <w:t>汽车发动机构造与维修》</w:t>
      </w:r>
      <w:r w:rsidRPr="000C384F">
        <w:rPr>
          <w:rFonts w:ascii="黑体" w:eastAsia="黑体" w:hint="eastAsia"/>
          <w:b/>
          <w:sz w:val="44"/>
          <w:szCs w:val="44"/>
        </w:rPr>
        <w:t>课程教学大纲</w:t>
      </w:r>
    </w:p>
    <w:p w:rsidR="009106EF" w:rsidRPr="000C384F" w:rsidRDefault="009106EF" w:rsidP="008856E2">
      <w:pPr>
        <w:spacing w:line="460" w:lineRule="exact"/>
        <w:rPr>
          <w:rFonts w:eastAsia="黑体"/>
          <w:b/>
          <w:sz w:val="28"/>
          <w:szCs w:val="28"/>
        </w:rPr>
      </w:pPr>
      <w:r w:rsidRPr="000C384F">
        <w:rPr>
          <w:rFonts w:eastAsia="黑体" w:hint="eastAsia"/>
          <w:b/>
          <w:sz w:val="28"/>
          <w:szCs w:val="28"/>
        </w:rPr>
        <w:t>一、课程的性质与任务</w:t>
      </w:r>
    </w:p>
    <w:p w:rsidR="009106EF" w:rsidRPr="000C384F" w:rsidRDefault="009106EF" w:rsidP="008856E2">
      <w:pPr>
        <w:spacing w:line="460" w:lineRule="exact"/>
        <w:rPr>
          <w:b/>
          <w:sz w:val="28"/>
          <w:szCs w:val="28"/>
        </w:rPr>
      </w:pPr>
      <w:r w:rsidRPr="000C384F">
        <w:rPr>
          <w:rFonts w:eastAsia="黑体"/>
          <w:b/>
          <w:sz w:val="28"/>
          <w:szCs w:val="28"/>
        </w:rPr>
        <w:t xml:space="preserve">    </w:t>
      </w:r>
      <w:r w:rsidRPr="000C384F">
        <w:rPr>
          <w:rFonts w:eastAsia="黑体" w:hint="eastAsia"/>
          <w:b/>
          <w:sz w:val="28"/>
          <w:szCs w:val="28"/>
        </w:rPr>
        <w:t>（一）本课程的性质</w:t>
      </w:r>
    </w:p>
    <w:p w:rsidR="009106EF" w:rsidRDefault="009106EF" w:rsidP="008856E2">
      <w:pPr>
        <w:spacing w:line="460" w:lineRule="exact"/>
        <w:ind w:firstLine="425"/>
      </w:pPr>
      <w:r>
        <w:rPr>
          <w:rFonts w:hint="eastAsia"/>
          <w:sz w:val="30"/>
          <w:szCs w:val="30"/>
        </w:rPr>
        <w:t>《</w:t>
      </w:r>
      <w:r w:rsidRPr="000C384F">
        <w:rPr>
          <w:rFonts w:hint="eastAsia"/>
          <w:sz w:val="28"/>
          <w:szCs w:val="28"/>
        </w:rPr>
        <w:t>发动机构造与维修》此课程适合三年制高职高专在校学生学习，此课程也是汽车维修高级技能人才培养的一门专业课，它是面向汽车维修专业，汽车电子维修专业，以及工程机械专业，汽车营销等专业开设的一门课程</w:t>
      </w:r>
      <w:r>
        <w:rPr>
          <w:rFonts w:hint="eastAsia"/>
          <w:sz w:val="30"/>
          <w:szCs w:val="30"/>
        </w:rPr>
        <w:t>。</w:t>
      </w:r>
    </w:p>
    <w:p w:rsidR="009106EF" w:rsidRPr="000C384F" w:rsidRDefault="009106EF" w:rsidP="008856E2">
      <w:pPr>
        <w:spacing w:line="460" w:lineRule="exact"/>
        <w:rPr>
          <w:sz w:val="28"/>
          <w:szCs w:val="28"/>
        </w:rPr>
      </w:pPr>
      <w:r w:rsidRPr="00E060C9">
        <w:rPr>
          <w:rFonts w:eastAsia="黑体"/>
          <w:sz w:val="24"/>
        </w:rPr>
        <w:t xml:space="preserve">   </w:t>
      </w:r>
      <w:r w:rsidRPr="000C384F">
        <w:rPr>
          <w:rFonts w:eastAsia="黑体"/>
          <w:sz w:val="28"/>
          <w:szCs w:val="28"/>
        </w:rPr>
        <w:t xml:space="preserve"> </w:t>
      </w:r>
      <w:r w:rsidRPr="000C384F">
        <w:rPr>
          <w:rFonts w:eastAsia="黑体" w:hint="eastAsia"/>
          <w:sz w:val="28"/>
          <w:szCs w:val="28"/>
        </w:rPr>
        <w:t>（二）本课程的任务</w:t>
      </w:r>
    </w:p>
    <w:p w:rsidR="009106EF" w:rsidRPr="000C384F" w:rsidRDefault="009106EF" w:rsidP="00F7424B">
      <w:pPr>
        <w:rPr>
          <w:sz w:val="28"/>
          <w:szCs w:val="28"/>
        </w:rPr>
      </w:pPr>
      <w:r w:rsidRPr="000C384F">
        <w:rPr>
          <w:rFonts w:hint="eastAsia"/>
          <w:sz w:val="28"/>
          <w:szCs w:val="28"/>
        </w:rPr>
        <w:t>《发动机构造与维修》这门课程学习的主要任务是：让学员获得汽车发动机的基本结构，原理，维护和修理方面的系统知识，使学员具备对汽车发动机进行结构分析，检测</w:t>
      </w:r>
      <w:r w:rsidRPr="000C384F">
        <w:rPr>
          <w:sz w:val="28"/>
          <w:szCs w:val="28"/>
        </w:rPr>
        <w:t xml:space="preserve"> </w:t>
      </w:r>
      <w:r w:rsidRPr="000C384F">
        <w:rPr>
          <w:rFonts w:hint="eastAsia"/>
          <w:sz w:val="28"/>
          <w:szCs w:val="28"/>
        </w:rPr>
        <w:t>，常规维护和修理的基本技能，为学员学习后续的专门化课程和毕业后从事汽车维修技术工作，以及提高适应汽车工业发展所必须具有的继续学习能力奠定良好的基础。此课程在维修中占有重要的地位。在实际的教学中，它着重的是理实结合过程，使学员在学习过程中，更能掌握本专业的知识。</w:t>
      </w:r>
    </w:p>
    <w:p w:rsidR="009106EF" w:rsidRPr="00F7424B" w:rsidRDefault="009106EF" w:rsidP="008856E2">
      <w:pPr>
        <w:spacing w:line="460" w:lineRule="exact"/>
        <w:ind w:firstLine="425"/>
      </w:pPr>
    </w:p>
    <w:p w:rsidR="009106EF" w:rsidRDefault="009106EF" w:rsidP="00F7424B">
      <w:pPr>
        <w:spacing w:line="460" w:lineRule="exact"/>
        <w:rPr>
          <w:rFonts w:eastAsia="黑体"/>
          <w:sz w:val="28"/>
          <w:szCs w:val="28"/>
        </w:rPr>
      </w:pPr>
      <w:r w:rsidRPr="00190D36">
        <w:rPr>
          <w:rFonts w:eastAsia="黑体" w:hint="eastAsia"/>
          <w:sz w:val="28"/>
          <w:szCs w:val="28"/>
        </w:rPr>
        <w:t>二、课程的基本要</w:t>
      </w:r>
      <w:r>
        <w:rPr>
          <w:rFonts w:eastAsia="黑体" w:hint="eastAsia"/>
          <w:sz w:val="28"/>
          <w:szCs w:val="28"/>
        </w:rPr>
        <w:t>求</w:t>
      </w:r>
    </w:p>
    <w:p w:rsidR="009106EF" w:rsidRPr="000C384F" w:rsidRDefault="009106EF" w:rsidP="00F7424B">
      <w:pPr>
        <w:spacing w:line="460" w:lineRule="exact"/>
        <w:rPr>
          <w:rFonts w:eastAsia="黑体"/>
          <w:sz w:val="28"/>
          <w:szCs w:val="28"/>
        </w:rPr>
      </w:pPr>
      <w:r w:rsidRPr="000C384F">
        <w:rPr>
          <w:rFonts w:hint="eastAsia"/>
          <w:sz w:val="28"/>
          <w:szCs w:val="28"/>
        </w:rPr>
        <w:t>通过系统地讲授汽车发动机基本结构，原理，检测，维护，修理等方面的知识，使学员初步具有汽车发动机零件结构和耗损的分析的能力，初步具有发动机维护，维修能力和发动机故障诊断排除能力，同时注重培养创新精神和认真负责的工作态度和一丝不苛的工作作风。</w:t>
      </w:r>
    </w:p>
    <w:p w:rsidR="009106EF" w:rsidRPr="000C384F" w:rsidRDefault="009106EF" w:rsidP="00F7424B">
      <w:pPr>
        <w:pStyle w:val="a"/>
        <w:numPr>
          <w:ilvl w:val="0"/>
          <w:numId w:val="1"/>
        </w:numPr>
        <w:ind w:firstLineChars="0"/>
        <w:rPr>
          <w:rFonts w:ascii="黑体" w:eastAsia="黑体"/>
          <w:b/>
          <w:sz w:val="28"/>
          <w:szCs w:val="28"/>
        </w:rPr>
      </w:pPr>
      <w:r w:rsidRPr="000C384F">
        <w:rPr>
          <w:rFonts w:ascii="黑体" w:eastAsia="黑体" w:hint="eastAsia"/>
          <w:b/>
          <w:sz w:val="28"/>
          <w:szCs w:val="28"/>
        </w:rPr>
        <w:t>基本知识教学目标的要求</w:t>
      </w:r>
    </w:p>
    <w:p w:rsidR="009106EF" w:rsidRPr="000C384F" w:rsidRDefault="009106EF" w:rsidP="00F7424B">
      <w:pPr>
        <w:rPr>
          <w:sz w:val="28"/>
          <w:szCs w:val="28"/>
        </w:rPr>
      </w:pPr>
      <w:r w:rsidRPr="000C384F">
        <w:rPr>
          <w:rFonts w:ascii="黑体" w:eastAsia="黑体"/>
          <w:b/>
          <w:sz w:val="28"/>
          <w:szCs w:val="28"/>
        </w:rPr>
        <w:t>1</w:t>
      </w:r>
      <w:r w:rsidRPr="000C384F">
        <w:rPr>
          <w:rFonts w:hint="eastAsia"/>
          <w:sz w:val="28"/>
          <w:szCs w:val="28"/>
        </w:rPr>
        <w:t>掌握汽车发动机的基本结构和工作原理</w:t>
      </w:r>
    </w:p>
    <w:p w:rsidR="009106EF" w:rsidRDefault="009106EF" w:rsidP="00F7424B">
      <w:pPr>
        <w:rPr>
          <w:sz w:val="30"/>
          <w:szCs w:val="30"/>
        </w:rPr>
      </w:pPr>
      <w:r w:rsidRPr="000C384F">
        <w:rPr>
          <w:rFonts w:ascii="黑体" w:eastAsia="黑体"/>
          <w:b/>
          <w:sz w:val="28"/>
          <w:szCs w:val="28"/>
        </w:rPr>
        <w:t>2</w:t>
      </w:r>
      <w:r w:rsidRPr="000C384F">
        <w:rPr>
          <w:rFonts w:hint="eastAsia"/>
          <w:sz w:val="28"/>
          <w:szCs w:val="28"/>
        </w:rPr>
        <w:t>能熟练使用发动机常用的维护，修理工具及设备</w:t>
      </w:r>
    </w:p>
    <w:p w:rsidR="009106EF" w:rsidRPr="000C384F" w:rsidRDefault="009106EF" w:rsidP="00F7424B">
      <w:pPr>
        <w:rPr>
          <w:sz w:val="28"/>
          <w:szCs w:val="28"/>
        </w:rPr>
      </w:pPr>
      <w:r w:rsidRPr="000C384F">
        <w:rPr>
          <w:rFonts w:ascii="黑体" w:eastAsia="黑体"/>
          <w:b/>
          <w:sz w:val="28"/>
          <w:szCs w:val="28"/>
        </w:rPr>
        <w:t>3</w:t>
      </w:r>
      <w:r w:rsidRPr="000C384F">
        <w:rPr>
          <w:rFonts w:hint="eastAsia"/>
          <w:sz w:val="28"/>
          <w:szCs w:val="28"/>
        </w:rPr>
        <w:t>能对发动机主要零部件进行结构和耗损分析</w:t>
      </w:r>
    </w:p>
    <w:p w:rsidR="009106EF" w:rsidRPr="000C384F" w:rsidRDefault="009106EF" w:rsidP="00F7424B">
      <w:pPr>
        <w:rPr>
          <w:sz w:val="28"/>
          <w:szCs w:val="28"/>
        </w:rPr>
      </w:pPr>
      <w:r w:rsidRPr="000C384F">
        <w:rPr>
          <w:rFonts w:ascii="黑体" w:eastAsia="黑体"/>
          <w:b/>
          <w:sz w:val="28"/>
          <w:szCs w:val="28"/>
        </w:rPr>
        <w:t>4</w:t>
      </w:r>
      <w:r w:rsidRPr="000C384F">
        <w:rPr>
          <w:rFonts w:hint="eastAsia"/>
          <w:sz w:val="28"/>
          <w:szCs w:val="28"/>
        </w:rPr>
        <w:t>初步具备对发动机故障进行诊断和排除的能力</w:t>
      </w:r>
    </w:p>
    <w:p w:rsidR="009106EF" w:rsidRPr="000C384F" w:rsidRDefault="009106EF" w:rsidP="00F7424B">
      <w:pPr>
        <w:rPr>
          <w:sz w:val="28"/>
          <w:szCs w:val="28"/>
        </w:rPr>
      </w:pPr>
      <w:r w:rsidRPr="000C384F">
        <w:rPr>
          <w:rFonts w:ascii="黑体" w:eastAsia="黑体"/>
          <w:b/>
          <w:sz w:val="28"/>
          <w:szCs w:val="28"/>
        </w:rPr>
        <w:t>5</w:t>
      </w:r>
      <w:r w:rsidRPr="000C384F">
        <w:rPr>
          <w:rFonts w:hint="eastAsia"/>
          <w:sz w:val="28"/>
          <w:szCs w:val="28"/>
        </w:rPr>
        <w:t>初步具备按维修工艺对发动机进行维修，装配，调整和性能试验的能力。</w:t>
      </w:r>
    </w:p>
    <w:p w:rsidR="009106EF" w:rsidRPr="000C384F" w:rsidRDefault="009106EF" w:rsidP="00F7424B">
      <w:pPr>
        <w:pStyle w:val="a"/>
        <w:numPr>
          <w:ilvl w:val="0"/>
          <w:numId w:val="1"/>
        </w:numPr>
        <w:ind w:firstLineChars="0"/>
        <w:rPr>
          <w:rFonts w:ascii="黑体" w:eastAsia="黑体"/>
          <w:b/>
          <w:sz w:val="28"/>
          <w:szCs w:val="28"/>
        </w:rPr>
      </w:pPr>
      <w:r w:rsidRPr="000C384F">
        <w:rPr>
          <w:rFonts w:ascii="黑体" w:eastAsia="黑体" w:hint="eastAsia"/>
          <w:b/>
          <w:sz w:val="28"/>
          <w:szCs w:val="28"/>
        </w:rPr>
        <w:t>思想教育目标的要求</w:t>
      </w:r>
    </w:p>
    <w:p w:rsidR="009106EF" w:rsidRPr="000C384F" w:rsidRDefault="009106EF" w:rsidP="00F7424B">
      <w:pPr>
        <w:rPr>
          <w:sz w:val="28"/>
          <w:szCs w:val="28"/>
        </w:rPr>
      </w:pPr>
      <w:r w:rsidRPr="000C384F">
        <w:rPr>
          <w:rFonts w:ascii="黑体" w:eastAsia="黑体"/>
          <w:b/>
          <w:sz w:val="28"/>
          <w:szCs w:val="28"/>
        </w:rPr>
        <w:t>1</w:t>
      </w:r>
      <w:r w:rsidRPr="000C384F">
        <w:rPr>
          <w:rFonts w:hint="eastAsia"/>
          <w:sz w:val="28"/>
          <w:szCs w:val="28"/>
        </w:rPr>
        <w:t>具有谦虚好学，追求上进的态度</w:t>
      </w:r>
    </w:p>
    <w:p w:rsidR="009106EF" w:rsidRDefault="009106EF" w:rsidP="00F7424B">
      <w:pPr>
        <w:rPr>
          <w:sz w:val="30"/>
          <w:szCs w:val="30"/>
        </w:rPr>
      </w:pPr>
      <w:r w:rsidRPr="000C384F">
        <w:rPr>
          <w:rFonts w:ascii="黑体" w:eastAsia="黑体"/>
          <w:b/>
          <w:sz w:val="28"/>
          <w:szCs w:val="28"/>
        </w:rPr>
        <w:t>2</w:t>
      </w:r>
      <w:r>
        <w:rPr>
          <w:rFonts w:hint="eastAsia"/>
          <w:sz w:val="30"/>
          <w:szCs w:val="30"/>
        </w:rPr>
        <w:t>具有创新精神</w:t>
      </w:r>
    </w:p>
    <w:p w:rsidR="009106EF" w:rsidRDefault="009106EF" w:rsidP="0073390A">
      <w:pPr>
        <w:rPr>
          <w:sz w:val="30"/>
          <w:szCs w:val="30"/>
        </w:rPr>
      </w:pPr>
      <w:r w:rsidRPr="000C384F">
        <w:rPr>
          <w:rFonts w:ascii="黑体" w:eastAsia="黑体"/>
          <w:b/>
          <w:sz w:val="28"/>
          <w:szCs w:val="28"/>
        </w:rPr>
        <w:t>3</w:t>
      </w:r>
      <w:r>
        <w:rPr>
          <w:rFonts w:hint="eastAsia"/>
          <w:sz w:val="30"/>
          <w:szCs w:val="30"/>
        </w:rPr>
        <w:t>具有良好的职业道德观念</w:t>
      </w:r>
    </w:p>
    <w:p w:rsidR="009106EF" w:rsidRPr="0073390A" w:rsidRDefault="009106EF" w:rsidP="0073390A">
      <w:pPr>
        <w:rPr>
          <w:sz w:val="30"/>
          <w:szCs w:val="30"/>
        </w:rPr>
      </w:pPr>
      <w:r w:rsidRPr="00190D36">
        <w:rPr>
          <w:rFonts w:eastAsia="黑体" w:hint="eastAsia"/>
          <w:sz w:val="28"/>
          <w:szCs w:val="28"/>
        </w:rPr>
        <w:t>三、课程内容</w:t>
      </w:r>
    </w:p>
    <w:p w:rsidR="009106EF" w:rsidRPr="000C384F" w:rsidRDefault="009106EF" w:rsidP="00ED0AC4">
      <w:pPr>
        <w:pStyle w:val="a"/>
        <w:numPr>
          <w:ilvl w:val="0"/>
          <w:numId w:val="2"/>
        </w:numPr>
        <w:ind w:firstLineChars="0"/>
        <w:rPr>
          <w:rFonts w:ascii="黑体" w:eastAsia="黑体"/>
          <w:b/>
          <w:sz w:val="28"/>
          <w:szCs w:val="28"/>
        </w:rPr>
      </w:pPr>
      <w:r w:rsidRPr="000C384F">
        <w:rPr>
          <w:rFonts w:ascii="黑体" w:eastAsia="黑体" w:hint="eastAsia"/>
          <w:b/>
          <w:sz w:val="28"/>
          <w:szCs w:val="28"/>
        </w:rPr>
        <w:t>汽车发动机总体构造</w:t>
      </w:r>
    </w:p>
    <w:p w:rsidR="009106EF" w:rsidRPr="000C384F" w:rsidRDefault="009106EF" w:rsidP="00ED0AC4">
      <w:pPr>
        <w:rPr>
          <w:sz w:val="28"/>
          <w:szCs w:val="28"/>
        </w:rPr>
      </w:pPr>
      <w:r w:rsidRPr="001F1DB4">
        <w:rPr>
          <w:b/>
          <w:sz w:val="30"/>
          <w:szCs w:val="30"/>
        </w:rPr>
        <w:t>1</w:t>
      </w:r>
      <w:r w:rsidRPr="000C384F">
        <w:rPr>
          <w:rFonts w:hint="eastAsia"/>
          <w:sz w:val="28"/>
          <w:szCs w:val="28"/>
        </w:rPr>
        <w:t>掌握汽车发动机的类型，总体构造和基本工作原理</w:t>
      </w:r>
    </w:p>
    <w:p w:rsidR="009106EF" w:rsidRPr="000C384F" w:rsidRDefault="009106EF" w:rsidP="00ED0AC4">
      <w:pPr>
        <w:rPr>
          <w:sz w:val="28"/>
          <w:szCs w:val="28"/>
        </w:rPr>
      </w:pPr>
      <w:r w:rsidRPr="001F1DB4">
        <w:rPr>
          <w:b/>
          <w:sz w:val="30"/>
          <w:szCs w:val="30"/>
        </w:rPr>
        <w:t>2</w:t>
      </w:r>
      <w:r w:rsidRPr="000C384F">
        <w:rPr>
          <w:rFonts w:hint="eastAsia"/>
          <w:sz w:val="28"/>
          <w:szCs w:val="28"/>
        </w:rPr>
        <w:t>掌握发动机基本术语，主要技术参数和国产发动机的编号规则</w:t>
      </w:r>
      <w:r w:rsidRPr="000C384F">
        <w:rPr>
          <w:sz w:val="28"/>
          <w:szCs w:val="28"/>
        </w:rPr>
        <w:t xml:space="preserve"> </w:t>
      </w:r>
    </w:p>
    <w:p w:rsidR="009106EF" w:rsidRDefault="009106EF" w:rsidP="00ED0AC4">
      <w:pPr>
        <w:rPr>
          <w:sz w:val="28"/>
          <w:szCs w:val="28"/>
        </w:rPr>
      </w:pPr>
      <w:r w:rsidRPr="001F1DB4">
        <w:rPr>
          <w:b/>
          <w:sz w:val="30"/>
          <w:szCs w:val="30"/>
        </w:rPr>
        <w:t>3</w:t>
      </w:r>
      <w:r w:rsidRPr="000C384F">
        <w:rPr>
          <w:rFonts w:hint="eastAsia"/>
          <w:sz w:val="28"/>
          <w:szCs w:val="28"/>
        </w:rPr>
        <w:t>掌握发动机主要性能指标的定义和作用</w:t>
      </w:r>
    </w:p>
    <w:p w:rsidR="009106EF" w:rsidRDefault="009106EF" w:rsidP="00ED0AC4">
      <w:pPr>
        <w:rPr>
          <w:sz w:val="28"/>
          <w:szCs w:val="28"/>
        </w:rPr>
      </w:pPr>
      <w:r>
        <w:rPr>
          <w:rFonts w:hint="eastAsia"/>
          <w:sz w:val="28"/>
          <w:szCs w:val="28"/>
        </w:rPr>
        <w:t>重点：</w:t>
      </w:r>
      <w:r>
        <w:rPr>
          <w:sz w:val="28"/>
          <w:szCs w:val="28"/>
        </w:rPr>
        <w:t>1</w:t>
      </w:r>
      <w:r>
        <w:rPr>
          <w:rFonts w:hint="eastAsia"/>
          <w:sz w:val="28"/>
          <w:szCs w:val="28"/>
        </w:rPr>
        <w:t>汽车发动机的类型是，总体构造和基本工作原理</w:t>
      </w:r>
    </w:p>
    <w:p w:rsidR="009106EF" w:rsidRDefault="009106EF" w:rsidP="00ED0AC4">
      <w:pPr>
        <w:rPr>
          <w:sz w:val="28"/>
          <w:szCs w:val="28"/>
        </w:rPr>
      </w:pPr>
      <w:r>
        <w:rPr>
          <w:sz w:val="28"/>
          <w:szCs w:val="28"/>
        </w:rPr>
        <w:t xml:space="preserve">      2</w:t>
      </w:r>
      <w:r>
        <w:rPr>
          <w:rFonts w:hint="eastAsia"/>
          <w:sz w:val="28"/>
          <w:szCs w:val="28"/>
        </w:rPr>
        <w:t>发动机基本术语，主要技术参数和国产发动机的编号规则</w:t>
      </w:r>
    </w:p>
    <w:p w:rsidR="009106EF" w:rsidRPr="003B2218" w:rsidRDefault="009106EF" w:rsidP="00ED0AC4">
      <w:pPr>
        <w:rPr>
          <w:sz w:val="28"/>
          <w:szCs w:val="28"/>
        </w:rPr>
      </w:pPr>
      <w:r>
        <w:rPr>
          <w:rFonts w:hint="eastAsia"/>
          <w:sz w:val="28"/>
          <w:szCs w:val="28"/>
        </w:rPr>
        <w:t>难点：发动机基本术语，主要技术参数和国产发动机的编号规则</w:t>
      </w:r>
    </w:p>
    <w:p w:rsidR="009106EF" w:rsidRPr="000C384F" w:rsidRDefault="009106EF" w:rsidP="00ED0AC4">
      <w:pPr>
        <w:pStyle w:val="a"/>
        <w:numPr>
          <w:ilvl w:val="0"/>
          <w:numId w:val="2"/>
        </w:numPr>
        <w:ind w:firstLineChars="0"/>
        <w:rPr>
          <w:rFonts w:ascii="黑体" w:eastAsia="黑体"/>
          <w:b/>
          <w:sz w:val="28"/>
          <w:szCs w:val="28"/>
        </w:rPr>
      </w:pPr>
      <w:r w:rsidRPr="000C384F">
        <w:rPr>
          <w:rFonts w:ascii="黑体" w:eastAsia="黑体" w:hint="eastAsia"/>
          <w:b/>
          <w:sz w:val="28"/>
          <w:szCs w:val="28"/>
        </w:rPr>
        <w:t>曲柄连杆机构的构造和工作原理</w:t>
      </w:r>
    </w:p>
    <w:p w:rsidR="009106EF" w:rsidRPr="00BA0FAD" w:rsidRDefault="009106EF" w:rsidP="00ED0AC4">
      <w:pPr>
        <w:rPr>
          <w:rFonts w:ascii="宋体"/>
          <w:sz w:val="28"/>
          <w:szCs w:val="28"/>
        </w:rPr>
      </w:pPr>
      <w:r w:rsidRPr="00BA0FAD">
        <w:rPr>
          <w:rFonts w:ascii="宋体" w:hAnsi="宋体"/>
          <w:sz w:val="28"/>
          <w:szCs w:val="28"/>
        </w:rPr>
        <w:t>1</w:t>
      </w:r>
      <w:r w:rsidRPr="00BA0FAD">
        <w:rPr>
          <w:rFonts w:ascii="宋体" w:hAnsi="宋体" w:hint="eastAsia"/>
          <w:sz w:val="28"/>
          <w:szCs w:val="28"/>
        </w:rPr>
        <w:t>曲柄连杆机构的构造和工作原理</w:t>
      </w:r>
    </w:p>
    <w:p w:rsidR="009106EF" w:rsidRPr="000C384F" w:rsidRDefault="009106EF" w:rsidP="00ED0AC4">
      <w:pPr>
        <w:rPr>
          <w:sz w:val="28"/>
          <w:szCs w:val="28"/>
        </w:rPr>
      </w:pPr>
      <w:r w:rsidRPr="000C384F">
        <w:rPr>
          <w:rFonts w:hint="eastAsia"/>
          <w:sz w:val="28"/>
          <w:szCs w:val="28"/>
        </w:rPr>
        <w:t>掌握曲柄连杆的功用，组成，主要零部件的构造和装配连接关系</w:t>
      </w:r>
    </w:p>
    <w:p w:rsidR="009106EF" w:rsidRPr="00BA0FAD" w:rsidRDefault="009106EF" w:rsidP="00ED0AC4">
      <w:pPr>
        <w:rPr>
          <w:rFonts w:ascii="宋体"/>
          <w:sz w:val="28"/>
          <w:szCs w:val="28"/>
        </w:rPr>
      </w:pPr>
      <w:r w:rsidRPr="00BA0FAD">
        <w:rPr>
          <w:rFonts w:ascii="宋体" w:hAnsi="宋体"/>
          <w:sz w:val="28"/>
          <w:szCs w:val="28"/>
        </w:rPr>
        <w:t>2</w:t>
      </w:r>
      <w:r w:rsidRPr="00BA0FAD">
        <w:rPr>
          <w:rFonts w:ascii="宋体" w:hAnsi="宋体" w:hint="eastAsia"/>
          <w:sz w:val="28"/>
          <w:szCs w:val="28"/>
        </w:rPr>
        <w:t>曲柄连杆机构的维修</w:t>
      </w:r>
    </w:p>
    <w:p w:rsidR="009106EF" w:rsidRPr="000C384F" w:rsidRDefault="009106EF" w:rsidP="00ED0AC4">
      <w:pPr>
        <w:rPr>
          <w:sz w:val="28"/>
          <w:szCs w:val="28"/>
        </w:rPr>
      </w:pPr>
      <w:r w:rsidRPr="000C384F">
        <w:rPr>
          <w:rFonts w:hint="eastAsia"/>
          <w:sz w:val="28"/>
          <w:szCs w:val="28"/>
        </w:rPr>
        <w:t>掌握曲柄连杆机构主要零部件的检测方法</w:t>
      </w:r>
    </w:p>
    <w:p w:rsidR="009106EF" w:rsidRPr="000C384F" w:rsidRDefault="009106EF" w:rsidP="00ED0AC4">
      <w:pPr>
        <w:rPr>
          <w:sz w:val="28"/>
          <w:szCs w:val="28"/>
        </w:rPr>
      </w:pPr>
      <w:r w:rsidRPr="000C384F">
        <w:rPr>
          <w:rFonts w:hint="eastAsia"/>
          <w:sz w:val="28"/>
          <w:szCs w:val="28"/>
        </w:rPr>
        <w:t>熟悉曲柄连杆机构主要零部件的维修方法</w:t>
      </w:r>
    </w:p>
    <w:p w:rsidR="009106EF" w:rsidRPr="000C384F" w:rsidRDefault="009106EF" w:rsidP="00ED0AC4">
      <w:pPr>
        <w:rPr>
          <w:sz w:val="28"/>
          <w:szCs w:val="28"/>
        </w:rPr>
      </w:pPr>
      <w:r w:rsidRPr="000C384F">
        <w:rPr>
          <w:rFonts w:hint="eastAsia"/>
          <w:sz w:val="28"/>
          <w:szCs w:val="28"/>
        </w:rPr>
        <w:t>掌握曲柄连杆机构装配与调整方法</w:t>
      </w:r>
    </w:p>
    <w:p w:rsidR="009106EF" w:rsidRPr="00BA0FAD" w:rsidRDefault="009106EF" w:rsidP="00ED0AC4">
      <w:pPr>
        <w:rPr>
          <w:rFonts w:ascii="宋体"/>
          <w:sz w:val="28"/>
          <w:szCs w:val="28"/>
        </w:rPr>
      </w:pPr>
      <w:r w:rsidRPr="00BA0FAD">
        <w:rPr>
          <w:rFonts w:ascii="宋体" w:hAnsi="宋体"/>
          <w:sz w:val="28"/>
          <w:szCs w:val="28"/>
        </w:rPr>
        <w:t>3</w:t>
      </w:r>
      <w:r w:rsidRPr="00BA0FAD">
        <w:rPr>
          <w:rFonts w:ascii="宋体" w:hAnsi="宋体" w:hint="eastAsia"/>
          <w:sz w:val="28"/>
          <w:szCs w:val="28"/>
        </w:rPr>
        <w:t>曲柄连杆机构的常见故障诊断与排除</w:t>
      </w:r>
    </w:p>
    <w:p w:rsidR="009106EF" w:rsidRDefault="009106EF" w:rsidP="00ED0AC4">
      <w:pPr>
        <w:rPr>
          <w:sz w:val="28"/>
          <w:szCs w:val="28"/>
        </w:rPr>
      </w:pPr>
      <w:r w:rsidRPr="000C384F">
        <w:rPr>
          <w:rFonts w:hint="eastAsia"/>
          <w:sz w:val="28"/>
          <w:szCs w:val="28"/>
        </w:rPr>
        <w:t>熟悉曲柄连杆机构异响故障诊断</w:t>
      </w:r>
    </w:p>
    <w:p w:rsidR="009106EF" w:rsidRDefault="009106EF" w:rsidP="00ED0AC4">
      <w:pPr>
        <w:rPr>
          <w:sz w:val="28"/>
          <w:szCs w:val="28"/>
        </w:rPr>
      </w:pPr>
      <w:r>
        <w:rPr>
          <w:rFonts w:hint="eastAsia"/>
          <w:sz w:val="28"/>
          <w:szCs w:val="28"/>
        </w:rPr>
        <w:t>重点：</w:t>
      </w:r>
      <w:r>
        <w:rPr>
          <w:sz w:val="28"/>
          <w:szCs w:val="28"/>
        </w:rPr>
        <w:t>1</w:t>
      </w:r>
      <w:r>
        <w:rPr>
          <w:rFonts w:hint="eastAsia"/>
          <w:sz w:val="28"/>
          <w:szCs w:val="28"/>
        </w:rPr>
        <w:t>曲柄连杆机构的维修</w:t>
      </w:r>
    </w:p>
    <w:p w:rsidR="009106EF" w:rsidRDefault="009106EF" w:rsidP="00ED0AC4">
      <w:pPr>
        <w:rPr>
          <w:sz w:val="28"/>
          <w:szCs w:val="28"/>
        </w:rPr>
      </w:pPr>
      <w:r>
        <w:rPr>
          <w:sz w:val="28"/>
          <w:szCs w:val="28"/>
        </w:rPr>
        <w:t xml:space="preserve">      2</w:t>
      </w:r>
      <w:r>
        <w:rPr>
          <w:rFonts w:hint="eastAsia"/>
          <w:sz w:val="28"/>
          <w:szCs w:val="28"/>
        </w:rPr>
        <w:t>曲柄连杆机构常见故障诊断与排除</w:t>
      </w:r>
    </w:p>
    <w:p w:rsidR="009106EF" w:rsidRPr="003B2218" w:rsidRDefault="009106EF" w:rsidP="00ED0AC4">
      <w:pPr>
        <w:rPr>
          <w:sz w:val="28"/>
          <w:szCs w:val="28"/>
        </w:rPr>
      </w:pPr>
      <w:r>
        <w:rPr>
          <w:rFonts w:hint="eastAsia"/>
          <w:sz w:val="28"/>
          <w:szCs w:val="28"/>
        </w:rPr>
        <w:t>难点：曲柄连杆机构常见故障诊断与排除</w:t>
      </w:r>
    </w:p>
    <w:p w:rsidR="009106EF" w:rsidRPr="00FC6ABC" w:rsidRDefault="009106EF" w:rsidP="00ED0AC4">
      <w:pPr>
        <w:pStyle w:val="a"/>
        <w:numPr>
          <w:ilvl w:val="0"/>
          <w:numId w:val="2"/>
        </w:numPr>
        <w:ind w:firstLineChars="0"/>
        <w:rPr>
          <w:rFonts w:ascii="黑体" w:eastAsia="黑体"/>
          <w:b/>
          <w:sz w:val="28"/>
          <w:szCs w:val="28"/>
        </w:rPr>
      </w:pPr>
      <w:r w:rsidRPr="00FC6ABC">
        <w:rPr>
          <w:rFonts w:ascii="黑体" w:eastAsia="黑体" w:hint="eastAsia"/>
          <w:b/>
          <w:sz w:val="28"/>
          <w:szCs w:val="28"/>
        </w:rPr>
        <w:t>配气机构的构造与维修</w:t>
      </w:r>
    </w:p>
    <w:p w:rsidR="009106EF" w:rsidRPr="00BA0FAD" w:rsidRDefault="009106EF" w:rsidP="00ED0AC4">
      <w:pPr>
        <w:rPr>
          <w:rFonts w:ascii="宋体"/>
          <w:sz w:val="28"/>
          <w:szCs w:val="28"/>
        </w:rPr>
      </w:pPr>
      <w:r w:rsidRPr="00BA0FAD">
        <w:rPr>
          <w:rFonts w:ascii="宋体" w:hAnsi="宋体"/>
          <w:sz w:val="28"/>
          <w:szCs w:val="28"/>
        </w:rPr>
        <w:t>1</w:t>
      </w:r>
      <w:r>
        <w:rPr>
          <w:rFonts w:ascii="宋体" w:hAnsi="宋体" w:hint="eastAsia"/>
          <w:sz w:val="28"/>
          <w:szCs w:val="28"/>
        </w:rPr>
        <w:t>配气机构的构造与维修概述</w:t>
      </w:r>
    </w:p>
    <w:p w:rsidR="009106EF" w:rsidRDefault="009106EF" w:rsidP="00ED0AC4">
      <w:pPr>
        <w:rPr>
          <w:sz w:val="28"/>
          <w:szCs w:val="28"/>
        </w:rPr>
      </w:pPr>
      <w:r>
        <w:rPr>
          <w:sz w:val="28"/>
          <w:szCs w:val="28"/>
        </w:rPr>
        <w:t>2</w:t>
      </w:r>
      <w:r>
        <w:rPr>
          <w:rFonts w:hint="eastAsia"/>
          <w:sz w:val="28"/>
          <w:szCs w:val="28"/>
        </w:rPr>
        <w:t>气门组的零件结构</w:t>
      </w:r>
    </w:p>
    <w:p w:rsidR="009106EF" w:rsidRDefault="009106EF" w:rsidP="00ED0AC4">
      <w:pPr>
        <w:rPr>
          <w:sz w:val="28"/>
          <w:szCs w:val="28"/>
        </w:rPr>
      </w:pPr>
      <w:r>
        <w:rPr>
          <w:sz w:val="28"/>
          <w:szCs w:val="28"/>
        </w:rPr>
        <w:t>3</w:t>
      </w:r>
      <w:r>
        <w:rPr>
          <w:rFonts w:hint="eastAsia"/>
          <w:sz w:val="28"/>
          <w:szCs w:val="28"/>
        </w:rPr>
        <w:t>气门组的检修</w:t>
      </w:r>
    </w:p>
    <w:p w:rsidR="009106EF" w:rsidRDefault="009106EF" w:rsidP="00ED0AC4">
      <w:pPr>
        <w:rPr>
          <w:sz w:val="28"/>
          <w:szCs w:val="28"/>
        </w:rPr>
      </w:pPr>
      <w:r>
        <w:rPr>
          <w:sz w:val="28"/>
          <w:szCs w:val="28"/>
        </w:rPr>
        <w:t>4</w:t>
      </w:r>
      <w:r>
        <w:rPr>
          <w:rFonts w:hint="eastAsia"/>
          <w:sz w:val="28"/>
          <w:szCs w:val="28"/>
        </w:rPr>
        <w:t>气门传动组的结构</w:t>
      </w:r>
    </w:p>
    <w:p w:rsidR="009106EF" w:rsidRDefault="009106EF" w:rsidP="00ED0AC4">
      <w:pPr>
        <w:rPr>
          <w:sz w:val="28"/>
          <w:szCs w:val="28"/>
        </w:rPr>
      </w:pPr>
      <w:r>
        <w:rPr>
          <w:sz w:val="28"/>
          <w:szCs w:val="28"/>
        </w:rPr>
        <w:t>5</w:t>
      </w:r>
      <w:r>
        <w:rPr>
          <w:rFonts w:hint="eastAsia"/>
          <w:sz w:val="28"/>
          <w:szCs w:val="28"/>
        </w:rPr>
        <w:t>气门传动组的检修</w:t>
      </w:r>
    </w:p>
    <w:p w:rsidR="009106EF" w:rsidRDefault="009106EF" w:rsidP="00ED0AC4">
      <w:pPr>
        <w:rPr>
          <w:sz w:val="28"/>
          <w:szCs w:val="28"/>
        </w:rPr>
      </w:pPr>
      <w:r>
        <w:rPr>
          <w:sz w:val="28"/>
          <w:szCs w:val="28"/>
        </w:rPr>
        <w:t>6</w:t>
      </w:r>
      <w:r>
        <w:rPr>
          <w:rFonts w:hint="eastAsia"/>
          <w:sz w:val="28"/>
          <w:szCs w:val="28"/>
        </w:rPr>
        <w:t>配气机构的检查与调整</w:t>
      </w:r>
    </w:p>
    <w:p w:rsidR="009106EF" w:rsidRPr="00BA0FAD" w:rsidRDefault="009106EF" w:rsidP="00ED0AC4">
      <w:pPr>
        <w:rPr>
          <w:sz w:val="28"/>
          <w:szCs w:val="28"/>
        </w:rPr>
      </w:pPr>
      <w:r>
        <w:rPr>
          <w:sz w:val="28"/>
          <w:szCs w:val="28"/>
        </w:rPr>
        <w:t>7</w:t>
      </w:r>
      <w:r>
        <w:rPr>
          <w:rFonts w:hint="eastAsia"/>
          <w:sz w:val="28"/>
          <w:szCs w:val="28"/>
        </w:rPr>
        <w:t>配气机构常见故障诊断与排除</w:t>
      </w:r>
    </w:p>
    <w:p w:rsidR="009106EF" w:rsidRDefault="009106EF" w:rsidP="00ED0AC4">
      <w:pPr>
        <w:rPr>
          <w:sz w:val="28"/>
          <w:szCs w:val="28"/>
        </w:rPr>
      </w:pPr>
      <w:r>
        <w:rPr>
          <w:rFonts w:hint="eastAsia"/>
          <w:sz w:val="28"/>
          <w:szCs w:val="28"/>
        </w:rPr>
        <w:t>重点：</w:t>
      </w:r>
      <w:r>
        <w:rPr>
          <w:sz w:val="28"/>
          <w:szCs w:val="28"/>
        </w:rPr>
        <w:t>1</w:t>
      </w:r>
      <w:r>
        <w:rPr>
          <w:rFonts w:hint="eastAsia"/>
          <w:sz w:val="28"/>
          <w:szCs w:val="28"/>
        </w:rPr>
        <w:t>气门组的检修</w:t>
      </w:r>
    </w:p>
    <w:p w:rsidR="009106EF" w:rsidRDefault="009106EF" w:rsidP="00ED0AC4">
      <w:pPr>
        <w:rPr>
          <w:sz w:val="28"/>
          <w:szCs w:val="28"/>
        </w:rPr>
      </w:pPr>
      <w:r>
        <w:rPr>
          <w:sz w:val="28"/>
          <w:szCs w:val="28"/>
        </w:rPr>
        <w:t xml:space="preserve">      2</w:t>
      </w:r>
      <w:r>
        <w:rPr>
          <w:rFonts w:hint="eastAsia"/>
          <w:sz w:val="28"/>
          <w:szCs w:val="28"/>
        </w:rPr>
        <w:t>气门传动组的检修</w:t>
      </w:r>
    </w:p>
    <w:p w:rsidR="009106EF" w:rsidRDefault="009106EF" w:rsidP="00ED0AC4">
      <w:pPr>
        <w:rPr>
          <w:sz w:val="28"/>
          <w:szCs w:val="28"/>
        </w:rPr>
      </w:pPr>
      <w:r>
        <w:rPr>
          <w:sz w:val="28"/>
          <w:szCs w:val="28"/>
        </w:rPr>
        <w:t xml:space="preserve">      3</w:t>
      </w:r>
      <w:r>
        <w:rPr>
          <w:rFonts w:hint="eastAsia"/>
          <w:sz w:val="28"/>
          <w:szCs w:val="28"/>
        </w:rPr>
        <w:t>配气机构的检查与调整</w:t>
      </w:r>
    </w:p>
    <w:p w:rsidR="009106EF" w:rsidRDefault="009106EF" w:rsidP="00ED0AC4">
      <w:pPr>
        <w:rPr>
          <w:sz w:val="28"/>
          <w:szCs w:val="28"/>
        </w:rPr>
      </w:pPr>
      <w:r>
        <w:rPr>
          <w:sz w:val="28"/>
          <w:szCs w:val="28"/>
        </w:rPr>
        <w:t xml:space="preserve">      4</w:t>
      </w:r>
      <w:r>
        <w:rPr>
          <w:rFonts w:hint="eastAsia"/>
          <w:sz w:val="28"/>
          <w:szCs w:val="28"/>
        </w:rPr>
        <w:t>配气机构常见故障诊断与排除</w:t>
      </w:r>
    </w:p>
    <w:p w:rsidR="009106EF" w:rsidRDefault="009106EF" w:rsidP="00ED0AC4">
      <w:pPr>
        <w:rPr>
          <w:sz w:val="28"/>
          <w:szCs w:val="28"/>
        </w:rPr>
      </w:pPr>
      <w:r>
        <w:rPr>
          <w:rFonts w:hint="eastAsia"/>
          <w:sz w:val="28"/>
          <w:szCs w:val="28"/>
        </w:rPr>
        <w:t>难点：</w:t>
      </w:r>
      <w:r>
        <w:rPr>
          <w:sz w:val="28"/>
          <w:szCs w:val="28"/>
        </w:rPr>
        <w:t>1</w:t>
      </w:r>
      <w:r>
        <w:rPr>
          <w:rFonts w:hint="eastAsia"/>
          <w:sz w:val="28"/>
          <w:szCs w:val="28"/>
        </w:rPr>
        <w:t>配气机构的检查与调整</w:t>
      </w:r>
    </w:p>
    <w:p w:rsidR="009106EF" w:rsidRPr="00BA0FAD" w:rsidRDefault="009106EF" w:rsidP="00ED0AC4">
      <w:pPr>
        <w:rPr>
          <w:sz w:val="28"/>
          <w:szCs w:val="28"/>
        </w:rPr>
      </w:pPr>
      <w:r>
        <w:rPr>
          <w:sz w:val="28"/>
          <w:szCs w:val="28"/>
        </w:rPr>
        <w:t xml:space="preserve">      2</w:t>
      </w:r>
      <w:r>
        <w:rPr>
          <w:rFonts w:hint="eastAsia"/>
          <w:sz w:val="28"/>
          <w:szCs w:val="28"/>
        </w:rPr>
        <w:t>配气机构常见故障诊断与排除</w:t>
      </w:r>
    </w:p>
    <w:p w:rsidR="009106EF" w:rsidRPr="00FC6ABC" w:rsidRDefault="009106EF" w:rsidP="00ED0AC4">
      <w:pPr>
        <w:pStyle w:val="a"/>
        <w:numPr>
          <w:ilvl w:val="0"/>
          <w:numId w:val="2"/>
        </w:numPr>
        <w:ind w:firstLineChars="0"/>
        <w:rPr>
          <w:rFonts w:ascii="黑体" w:eastAsia="黑体"/>
          <w:b/>
          <w:sz w:val="28"/>
          <w:szCs w:val="28"/>
        </w:rPr>
      </w:pPr>
      <w:r w:rsidRPr="00FC6ABC">
        <w:rPr>
          <w:rFonts w:ascii="黑体" w:eastAsia="黑体" w:hint="eastAsia"/>
          <w:b/>
          <w:sz w:val="28"/>
          <w:szCs w:val="28"/>
        </w:rPr>
        <w:t>汽油机燃料供给系的构造与维修</w:t>
      </w:r>
    </w:p>
    <w:p w:rsidR="009106EF" w:rsidRPr="00FC6ABC" w:rsidRDefault="009106EF" w:rsidP="00ED0AC4">
      <w:pPr>
        <w:rPr>
          <w:rFonts w:ascii="黑体" w:eastAsia="黑体"/>
          <w:sz w:val="28"/>
          <w:szCs w:val="28"/>
        </w:rPr>
      </w:pPr>
      <w:r w:rsidRPr="00FC6ABC">
        <w:rPr>
          <w:rFonts w:ascii="黑体" w:eastAsia="黑体"/>
          <w:b/>
          <w:sz w:val="28"/>
          <w:szCs w:val="28"/>
        </w:rPr>
        <w:t>1</w:t>
      </w:r>
      <w:r w:rsidRPr="00BA0FAD">
        <w:rPr>
          <w:rFonts w:ascii="宋体" w:hAnsi="宋体" w:hint="eastAsia"/>
          <w:sz w:val="28"/>
          <w:szCs w:val="28"/>
        </w:rPr>
        <w:t>汽油机燃料供给系的构造和工作原理</w:t>
      </w:r>
    </w:p>
    <w:p w:rsidR="009106EF" w:rsidRPr="000C384F" w:rsidRDefault="009106EF" w:rsidP="00ED0AC4">
      <w:pPr>
        <w:rPr>
          <w:sz w:val="28"/>
          <w:szCs w:val="28"/>
        </w:rPr>
      </w:pPr>
      <w:r w:rsidRPr="000C384F">
        <w:rPr>
          <w:rFonts w:hint="eastAsia"/>
          <w:sz w:val="28"/>
          <w:szCs w:val="28"/>
        </w:rPr>
        <w:t>了解发动机燃料的一般知识</w:t>
      </w:r>
    </w:p>
    <w:p w:rsidR="009106EF" w:rsidRPr="000C384F" w:rsidRDefault="009106EF" w:rsidP="00ED0AC4">
      <w:pPr>
        <w:rPr>
          <w:sz w:val="28"/>
          <w:szCs w:val="28"/>
        </w:rPr>
      </w:pPr>
      <w:r w:rsidRPr="000C384F">
        <w:rPr>
          <w:rFonts w:hint="eastAsia"/>
          <w:sz w:val="28"/>
          <w:szCs w:val="28"/>
        </w:rPr>
        <w:t>了解汽油机的燃烧过程</w:t>
      </w:r>
    </w:p>
    <w:p w:rsidR="009106EF" w:rsidRPr="000C384F" w:rsidRDefault="009106EF" w:rsidP="00ED0AC4">
      <w:pPr>
        <w:rPr>
          <w:sz w:val="28"/>
          <w:szCs w:val="28"/>
        </w:rPr>
      </w:pPr>
      <w:r w:rsidRPr="000C384F">
        <w:rPr>
          <w:rFonts w:hint="eastAsia"/>
          <w:sz w:val="28"/>
          <w:szCs w:val="28"/>
        </w:rPr>
        <w:t>掌握汽油机燃料系的供给系的功用，组成，主要零部件的构造和装配连接关系</w:t>
      </w:r>
    </w:p>
    <w:p w:rsidR="009106EF" w:rsidRPr="00BA0FAD" w:rsidRDefault="009106EF" w:rsidP="00ED0AC4">
      <w:pPr>
        <w:rPr>
          <w:rFonts w:ascii="宋体"/>
          <w:sz w:val="28"/>
          <w:szCs w:val="28"/>
        </w:rPr>
      </w:pPr>
      <w:r w:rsidRPr="00BA0FAD">
        <w:rPr>
          <w:rFonts w:ascii="宋体" w:hAnsi="宋体"/>
          <w:sz w:val="28"/>
          <w:szCs w:val="28"/>
        </w:rPr>
        <w:t>2</w:t>
      </w:r>
      <w:r w:rsidRPr="00BA0FAD">
        <w:rPr>
          <w:rFonts w:ascii="宋体" w:hAnsi="宋体" w:hint="eastAsia"/>
          <w:sz w:val="28"/>
          <w:szCs w:val="28"/>
        </w:rPr>
        <w:t>汽油机燃料供给系的维修</w:t>
      </w:r>
    </w:p>
    <w:p w:rsidR="009106EF" w:rsidRDefault="009106EF" w:rsidP="00ED0AC4">
      <w:pPr>
        <w:rPr>
          <w:sz w:val="30"/>
          <w:szCs w:val="30"/>
        </w:rPr>
      </w:pPr>
      <w:r>
        <w:rPr>
          <w:rFonts w:hint="eastAsia"/>
          <w:sz w:val="30"/>
          <w:szCs w:val="30"/>
        </w:rPr>
        <w:t>了解汽油燃料供给系化油器，汽油泵，汽油滤清器检修方法。</w:t>
      </w:r>
    </w:p>
    <w:p w:rsidR="009106EF" w:rsidRDefault="009106EF" w:rsidP="00ED0AC4">
      <w:pPr>
        <w:rPr>
          <w:sz w:val="30"/>
          <w:szCs w:val="30"/>
        </w:rPr>
      </w:pPr>
      <w:r>
        <w:rPr>
          <w:rFonts w:hint="eastAsia"/>
          <w:sz w:val="30"/>
          <w:szCs w:val="30"/>
        </w:rPr>
        <w:t>熟悉化油器的维护和调整方法。</w:t>
      </w:r>
    </w:p>
    <w:p w:rsidR="009106EF" w:rsidRPr="00BA0FAD" w:rsidRDefault="009106EF" w:rsidP="00ED0AC4">
      <w:pPr>
        <w:rPr>
          <w:rFonts w:ascii="宋体"/>
          <w:sz w:val="28"/>
          <w:szCs w:val="28"/>
        </w:rPr>
      </w:pPr>
      <w:r w:rsidRPr="00BA0FAD">
        <w:rPr>
          <w:rFonts w:ascii="宋体" w:hAnsi="宋体"/>
          <w:sz w:val="28"/>
          <w:szCs w:val="28"/>
        </w:rPr>
        <w:t>3</w:t>
      </w:r>
      <w:r w:rsidRPr="00BA0FAD">
        <w:rPr>
          <w:rFonts w:ascii="宋体" w:hAnsi="宋体" w:hint="eastAsia"/>
          <w:sz w:val="28"/>
          <w:szCs w:val="28"/>
        </w:rPr>
        <w:t>汽油机燃料供给系的常见故障诊断与排除</w:t>
      </w:r>
    </w:p>
    <w:p w:rsidR="009106EF" w:rsidRPr="000C384F" w:rsidRDefault="009106EF" w:rsidP="00ED0AC4">
      <w:pPr>
        <w:rPr>
          <w:sz w:val="28"/>
          <w:szCs w:val="28"/>
        </w:rPr>
      </w:pPr>
      <w:r w:rsidRPr="000C384F">
        <w:rPr>
          <w:rFonts w:hint="eastAsia"/>
          <w:sz w:val="28"/>
          <w:szCs w:val="28"/>
        </w:rPr>
        <w:t>熟悉汽油机常见综合故障种类和现象</w:t>
      </w:r>
    </w:p>
    <w:p w:rsidR="009106EF" w:rsidRDefault="009106EF" w:rsidP="00ED0AC4">
      <w:pPr>
        <w:rPr>
          <w:sz w:val="28"/>
          <w:szCs w:val="28"/>
        </w:rPr>
      </w:pPr>
      <w:r w:rsidRPr="000C384F">
        <w:rPr>
          <w:rFonts w:hint="eastAsia"/>
          <w:sz w:val="28"/>
          <w:szCs w:val="28"/>
        </w:rPr>
        <w:t>掌握汽油机常见油路故障的诊断和排除方法</w:t>
      </w:r>
    </w:p>
    <w:p w:rsidR="009106EF" w:rsidRDefault="009106EF" w:rsidP="00ED0AC4">
      <w:pPr>
        <w:rPr>
          <w:rFonts w:ascii="宋体"/>
          <w:sz w:val="28"/>
          <w:szCs w:val="28"/>
        </w:rPr>
      </w:pPr>
      <w:r>
        <w:rPr>
          <w:rFonts w:hint="eastAsia"/>
          <w:sz w:val="28"/>
          <w:szCs w:val="28"/>
        </w:rPr>
        <w:t>重点：</w:t>
      </w:r>
      <w:r>
        <w:rPr>
          <w:sz w:val="28"/>
          <w:szCs w:val="28"/>
        </w:rPr>
        <w:t>1</w:t>
      </w:r>
      <w:r w:rsidRPr="00BA0FAD">
        <w:rPr>
          <w:rFonts w:ascii="宋体" w:hAnsi="宋体" w:hint="eastAsia"/>
          <w:sz w:val="28"/>
          <w:szCs w:val="28"/>
        </w:rPr>
        <w:t>汽油机燃料供给系的维修</w:t>
      </w:r>
    </w:p>
    <w:p w:rsidR="009106EF" w:rsidRDefault="009106EF" w:rsidP="00BA0FAD">
      <w:pPr>
        <w:rPr>
          <w:rFonts w:ascii="宋体"/>
          <w:sz w:val="28"/>
          <w:szCs w:val="28"/>
        </w:rPr>
      </w:pPr>
      <w:r>
        <w:rPr>
          <w:rFonts w:ascii="宋体" w:hAnsi="宋体"/>
          <w:sz w:val="28"/>
          <w:szCs w:val="28"/>
        </w:rPr>
        <w:t xml:space="preserve">      2</w:t>
      </w:r>
      <w:r w:rsidRPr="00BA0FAD">
        <w:rPr>
          <w:rFonts w:ascii="宋体" w:hAnsi="宋体" w:hint="eastAsia"/>
          <w:sz w:val="28"/>
          <w:szCs w:val="28"/>
        </w:rPr>
        <w:t>汽油机燃料供给系的常见故障诊断与排除</w:t>
      </w:r>
    </w:p>
    <w:p w:rsidR="009106EF" w:rsidRPr="00BA0FAD" w:rsidRDefault="009106EF" w:rsidP="00BA0FAD">
      <w:pPr>
        <w:rPr>
          <w:rFonts w:ascii="宋体"/>
          <w:sz w:val="28"/>
          <w:szCs w:val="28"/>
        </w:rPr>
      </w:pPr>
      <w:r>
        <w:rPr>
          <w:rFonts w:ascii="宋体" w:hAnsi="宋体" w:hint="eastAsia"/>
          <w:sz w:val="28"/>
          <w:szCs w:val="28"/>
        </w:rPr>
        <w:t>难点：</w:t>
      </w:r>
      <w:r w:rsidRPr="00BA0FAD">
        <w:rPr>
          <w:rFonts w:ascii="宋体" w:hAnsi="宋体" w:hint="eastAsia"/>
          <w:sz w:val="28"/>
          <w:szCs w:val="28"/>
        </w:rPr>
        <w:t>汽油机燃料供给系的常见故障诊断与排除</w:t>
      </w:r>
    </w:p>
    <w:p w:rsidR="009106EF" w:rsidRPr="00B62C1B" w:rsidRDefault="009106EF" w:rsidP="00ED0AC4">
      <w:pPr>
        <w:rPr>
          <w:rFonts w:ascii="黑体" w:eastAsia="黑体"/>
          <w:b/>
          <w:sz w:val="28"/>
          <w:szCs w:val="28"/>
        </w:rPr>
      </w:pPr>
      <w:r w:rsidRPr="00B62C1B">
        <w:rPr>
          <w:rFonts w:ascii="黑体" w:eastAsia="黑体"/>
          <w:b/>
          <w:sz w:val="28"/>
          <w:szCs w:val="28"/>
        </w:rPr>
        <w:t>(</w:t>
      </w:r>
      <w:r w:rsidRPr="00B62C1B">
        <w:rPr>
          <w:rFonts w:ascii="黑体" w:eastAsia="黑体" w:hint="eastAsia"/>
          <w:b/>
          <w:sz w:val="28"/>
          <w:szCs w:val="28"/>
        </w:rPr>
        <w:t>五</w:t>
      </w:r>
      <w:r w:rsidRPr="00B62C1B">
        <w:rPr>
          <w:rFonts w:ascii="黑体" w:eastAsia="黑体"/>
          <w:b/>
          <w:sz w:val="28"/>
          <w:szCs w:val="28"/>
        </w:rPr>
        <w:t>)</w:t>
      </w:r>
      <w:r w:rsidRPr="00B62C1B">
        <w:rPr>
          <w:rFonts w:ascii="黑体" w:eastAsia="黑体" w:hint="eastAsia"/>
          <w:b/>
          <w:sz w:val="28"/>
          <w:szCs w:val="28"/>
        </w:rPr>
        <w:t>柴油机燃料供给系的构造与维修</w:t>
      </w:r>
    </w:p>
    <w:p w:rsidR="009106EF" w:rsidRPr="003B245F" w:rsidRDefault="009106EF" w:rsidP="00ED0AC4">
      <w:pPr>
        <w:rPr>
          <w:rFonts w:ascii="宋体"/>
          <w:sz w:val="28"/>
          <w:szCs w:val="28"/>
        </w:rPr>
      </w:pPr>
      <w:r w:rsidRPr="003B245F">
        <w:rPr>
          <w:rFonts w:ascii="宋体" w:hAnsi="宋体"/>
          <w:sz w:val="28"/>
          <w:szCs w:val="28"/>
        </w:rPr>
        <w:t>1</w:t>
      </w:r>
      <w:r w:rsidRPr="003B245F">
        <w:rPr>
          <w:rFonts w:ascii="宋体" w:hAnsi="宋体" w:hint="eastAsia"/>
          <w:sz w:val="28"/>
          <w:szCs w:val="28"/>
        </w:rPr>
        <w:t>柴油机燃料供给系的构造与工作原理</w:t>
      </w:r>
    </w:p>
    <w:p w:rsidR="009106EF" w:rsidRPr="000C384F" w:rsidRDefault="009106EF" w:rsidP="00ED0AC4">
      <w:pPr>
        <w:rPr>
          <w:sz w:val="28"/>
          <w:szCs w:val="28"/>
        </w:rPr>
      </w:pPr>
      <w:r w:rsidRPr="000C384F">
        <w:rPr>
          <w:rFonts w:hint="eastAsia"/>
          <w:sz w:val="28"/>
          <w:szCs w:val="28"/>
        </w:rPr>
        <w:t>了解柴油机的燃烧过程</w:t>
      </w:r>
    </w:p>
    <w:p w:rsidR="009106EF" w:rsidRDefault="009106EF" w:rsidP="00ED0AC4">
      <w:pPr>
        <w:rPr>
          <w:sz w:val="30"/>
          <w:szCs w:val="30"/>
        </w:rPr>
      </w:pPr>
      <w:r w:rsidRPr="000C384F">
        <w:rPr>
          <w:rFonts w:hint="eastAsia"/>
          <w:sz w:val="28"/>
          <w:szCs w:val="28"/>
        </w:rPr>
        <w:t>掌握柴油机燃料供给系的功用，组成</w:t>
      </w:r>
      <w:r w:rsidRPr="000C384F">
        <w:rPr>
          <w:sz w:val="28"/>
          <w:szCs w:val="28"/>
        </w:rPr>
        <w:t xml:space="preserve"> </w:t>
      </w:r>
      <w:r w:rsidRPr="000C384F">
        <w:rPr>
          <w:rFonts w:hint="eastAsia"/>
          <w:sz w:val="28"/>
          <w:szCs w:val="28"/>
        </w:rPr>
        <w:t>，主要零部件的构造和装配连接关系</w:t>
      </w:r>
    </w:p>
    <w:p w:rsidR="009106EF" w:rsidRPr="003B245F" w:rsidRDefault="009106EF" w:rsidP="00ED0AC4">
      <w:pPr>
        <w:rPr>
          <w:rFonts w:ascii="宋体"/>
          <w:sz w:val="28"/>
          <w:szCs w:val="28"/>
        </w:rPr>
      </w:pPr>
      <w:r w:rsidRPr="003B245F">
        <w:rPr>
          <w:rFonts w:ascii="宋体" w:hAnsi="宋体"/>
          <w:sz w:val="28"/>
          <w:szCs w:val="28"/>
        </w:rPr>
        <w:t>2</w:t>
      </w:r>
      <w:r w:rsidRPr="003B245F">
        <w:rPr>
          <w:rFonts w:ascii="宋体" w:hAnsi="宋体" w:hint="eastAsia"/>
          <w:sz w:val="28"/>
          <w:szCs w:val="28"/>
        </w:rPr>
        <w:t>柴油机燃料供给系的维修</w:t>
      </w:r>
    </w:p>
    <w:p w:rsidR="009106EF" w:rsidRPr="000C384F" w:rsidRDefault="009106EF" w:rsidP="00ED0AC4">
      <w:pPr>
        <w:rPr>
          <w:sz w:val="28"/>
          <w:szCs w:val="28"/>
        </w:rPr>
      </w:pPr>
      <w:r w:rsidRPr="000C384F">
        <w:rPr>
          <w:rFonts w:hint="eastAsia"/>
          <w:sz w:val="28"/>
          <w:szCs w:val="28"/>
        </w:rPr>
        <w:t>熟悉柴油机燃料供给系喷油泵，喷油器，输油泵，滤清器的检修方法。</w:t>
      </w:r>
    </w:p>
    <w:p w:rsidR="009106EF" w:rsidRPr="000C384F" w:rsidRDefault="009106EF" w:rsidP="00ED0AC4">
      <w:pPr>
        <w:rPr>
          <w:sz w:val="28"/>
          <w:szCs w:val="28"/>
        </w:rPr>
      </w:pPr>
      <w:r w:rsidRPr="000C384F">
        <w:rPr>
          <w:rFonts w:hint="eastAsia"/>
          <w:sz w:val="28"/>
          <w:szCs w:val="28"/>
        </w:rPr>
        <w:t>熟悉柴油机喷油泵，喷油器的维护和调试方法。</w:t>
      </w:r>
    </w:p>
    <w:p w:rsidR="009106EF" w:rsidRPr="003B245F" w:rsidRDefault="009106EF" w:rsidP="00ED0AC4">
      <w:pPr>
        <w:rPr>
          <w:rFonts w:ascii="宋体"/>
          <w:sz w:val="28"/>
          <w:szCs w:val="28"/>
        </w:rPr>
      </w:pPr>
      <w:r w:rsidRPr="003B245F">
        <w:rPr>
          <w:rFonts w:ascii="宋体" w:hAnsi="宋体"/>
          <w:sz w:val="28"/>
          <w:szCs w:val="28"/>
        </w:rPr>
        <w:t>3</w:t>
      </w:r>
      <w:r w:rsidRPr="003B245F">
        <w:rPr>
          <w:rFonts w:ascii="宋体" w:hAnsi="宋体" w:hint="eastAsia"/>
          <w:sz w:val="28"/>
          <w:szCs w:val="28"/>
        </w:rPr>
        <w:t>柴油机燃料供给系的常见故障诊断</w:t>
      </w:r>
    </w:p>
    <w:p w:rsidR="009106EF" w:rsidRDefault="009106EF" w:rsidP="00ED0AC4">
      <w:pPr>
        <w:rPr>
          <w:sz w:val="28"/>
          <w:szCs w:val="28"/>
        </w:rPr>
      </w:pPr>
      <w:r w:rsidRPr="000C384F">
        <w:rPr>
          <w:rFonts w:hint="eastAsia"/>
          <w:sz w:val="28"/>
          <w:szCs w:val="28"/>
        </w:rPr>
        <w:t>掌握柴油机常见油路故障的诊断和排除方法</w:t>
      </w:r>
    </w:p>
    <w:p w:rsidR="009106EF" w:rsidRDefault="009106EF" w:rsidP="00ED0AC4">
      <w:pPr>
        <w:rPr>
          <w:rFonts w:ascii="宋体"/>
          <w:sz w:val="28"/>
          <w:szCs w:val="28"/>
        </w:rPr>
      </w:pPr>
      <w:r>
        <w:rPr>
          <w:rFonts w:hint="eastAsia"/>
          <w:sz w:val="28"/>
          <w:szCs w:val="28"/>
        </w:rPr>
        <w:t>重点：</w:t>
      </w:r>
      <w:r>
        <w:rPr>
          <w:sz w:val="28"/>
          <w:szCs w:val="28"/>
        </w:rPr>
        <w:t>1</w:t>
      </w:r>
      <w:r w:rsidRPr="003B245F">
        <w:rPr>
          <w:rFonts w:ascii="宋体" w:hAnsi="宋体" w:hint="eastAsia"/>
          <w:sz w:val="28"/>
          <w:szCs w:val="28"/>
        </w:rPr>
        <w:t>柴油机燃料供给系的维修</w:t>
      </w:r>
    </w:p>
    <w:p w:rsidR="009106EF" w:rsidRPr="003B245F" w:rsidRDefault="009106EF" w:rsidP="003B245F">
      <w:pPr>
        <w:rPr>
          <w:rFonts w:ascii="宋体"/>
          <w:sz w:val="28"/>
          <w:szCs w:val="28"/>
        </w:rPr>
      </w:pPr>
      <w:r>
        <w:rPr>
          <w:rFonts w:ascii="宋体" w:hAnsi="宋体"/>
          <w:sz w:val="28"/>
          <w:szCs w:val="28"/>
        </w:rPr>
        <w:t xml:space="preserve">      2</w:t>
      </w:r>
      <w:r w:rsidRPr="003B245F">
        <w:rPr>
          <w:rFonts w:ascii="宋体" w:hAnsi="宋体" w:hint="eastAsia"/>
          <w:sz w:val="28"/>
          <w:szCs w:val="28"/>
        </w:rPr>
        <w:t>柴油机燃料供给系的常见故障诊断</w:t>
      </w:r>
    </w:p>
    <w:p w:rsidR="009106EF" w:rsidRPr="003B245F" w:rsidRDefault="009106EF" w:rsidP="003B245F">
      <w:pPr>
        <w:rPr>
          <w:rFonts w:ascii="宋体"/>
          <w:sz w:val="28"/>
          <w:szCs w:val="28"/>
        </w:rPr>
      </w:pPr>
      <w:r>
        <w:rPr>
          <w:rFonts w:hint="eastAsia"/>
          <w:sz w:val="28"/>
          <w:szCs w:val="28"/>
        </w:rPr>
        <w:t>难点：</w:t>
      </w:r>
      <w:r w:rsidRPr="003B245F">
        <w:rPr>
          <w:rFonts w:ascii="宋体" w:hAnsi="宋体" w:hint="eastAsia"/>
          <w:sz w:val="28"/>
          <w:szCs w:val="28"/>
        </w:rPr>
        <w:t>柴油机燃料供给系的常见故障诊断</w:t>
      </w:r>
    </w:p>
    <w:p w:rsidR="009106EF" w:rsidRPr="00B62C1B" w:rsidRDefault="009106EF" w:rsidP="00ED0AC4">
      <w:pPr>
        <w:rPr>
          <w:rFonts w:ascii="黑体" w:eastAsia="黑体"/>
          <w:b/>
          <w:sz w:val="28"/>
          <w:szCs w:val="28"/>
        </w:rPr>
      </w:pPr>
      <w:r w:rsidRPr="00B62C1B">
        <w:rPr>
          <w:rFonts w:ascii="黑体" w:eastAsia="黑体" w:hint="eastAsia"/>
          <w:b/>
          <w:sz w:val="28"/>
          <w:szCs w:val="28"/>
        </w:rPr>
        <w:t>（六）发动机润滑系的构造与检修</w:t>
      </w:r>
    </w:p>
    <w:p w:rsidR="009106EF" w:rsidRPr="003B245F" w:rsidRDefault="009106EF" w:rsidP="00ED0AC4">
      <w:pPr>
        <w:rPr>
          <w:rFonts w:ascii="宋体"/>
          <w:sz w:val="28"/>
          <w:szCs w:val="28"/>
        </w:rPr>
      </w:pPr>
      <w:r w:rsidRPr="003B245F">
        <w:rPr>
          <w:rFonts w:ascii="宋体" w:hAnsi="宋体"/>
          <w:sz w:val="28"/>
          <w:szCs w:val="28"/>
        </w:rPr>
        <w:t>1</w:t>
      </w:r>
      <w:r w:rsidRPr="003B245F">
        <w:rPr>
          <w:rFonts w:ascii="宋体" w:hAnsi="宋体" w:hint="eastAsia"/>
          <w:sz w:val="28"/>
          <w:szCs w:val="28"/>
        </w:rPr>
        <w:t>发动机润滑系的构造和工作原理</w:t>
      </w:r>
    </w:p>
    <w:p w:rsidR="009106EF" w:rsidRPr="000C384F" w:rsidRDefault="009106EF" w:rsidP="00ED0AC4">
      <w:pPr>
        <w:rPr>
          <w:sz w:val="28"/>
          <w:szCs w:val="28"/>
        </w:rPr>
      </w:pPr>
      <w:r w:rsidRPr="000C384F">
        <w:rPr>
          <w:rFonts w:hint="eastAsia"/>
          <w:sz w:val="28"/>
          <w:szCs w:val="28"/>
        </w:rPr>
        <w:t>熟悉发动机润滑系的作用和润滑油循环路线掌握发动机润滑系功用，组成</w:t>
      </w:r>
      <w:r w:rsidRPr="000C384F">
        <w:rPr>
          <w:sz w:val="28"/>
          <w:szCs w:val="28"/>
        </w:rPr>
        <w:t xml:space="preserve"> </w:t>
      </w:r>
      <w:r w:rsidRPr="000C384F">
        <w:rPr>
          <w:rFonts w:hint="eastAsia"/>
          <w:sz w:val="28"/>
          <w:szCs w:val="28"/>
        </w:rPr>
        <w:t>，主要零部件构造和连接关系。</w:t>
      </w:r>
    </w:p>
    <w:p w:rsidR="009106EF" w:rsidRPr="003B245F" w:rsidRDefault="009106EF" w:rsidP="00ED0AC4">
      <w:pPr>
        <w:rPr>
          <w:rFonts w:ascii="宋体"/>
          <w:sz w:val="28"/>
          <w:szCs w:val="28"/>
        </w:rPr>
      </w:pPr>
      <w:r w:rsidRPr="003B245F">
        <w:rPr>
          <w:rFonts w:ascii="宋体" w:hAnsi="宋体"/>
          <w:sz w:val="28"/>
          <w:szCs w:val="28"/>
        </w:rPr>
        <w:t>2</w:t>
      </w:r>
      <w:r w:rsidRPr="003B245F">
        <w:rPr>
          <w:rFonts w:ascii="宋体" w:hAnsi="宋体" w:hint="eastAsia"/>
          <w:sz w:val="28"/>
          <w:szCs w:val="28"/>
        </w:rPr>
        <w:t>发动机润滑系的维修</w:t>
      </w:r>
    </w:p>
    <w:p w:rsidR="009106EF" w:rsidRDefault="009106EF" w:rsidP="00ED0AC4">
      <w:pPr>
        <w:rPr>
          <w:sz w:val="32"/>
          <w:szCs w:val="32"/>
        </w:rPr>
      </w:pPr>
      <w:r w:rsidRPr="00B62C1B">
        <w:rPr>
          <w:rFonts w:hint="eastAsia"/>
          <w:sz w:val="28"/>
          <w:szCs w:val="28"/>
        </w:rPr>
        <w:t>熟悉发动机润滑系油泵，滤清器，等的检修方法</w:t>
      </w:r>
      <w:r>
        <w:rPr>
          <w:rFonts w:hint="eastAsia"/>
          <w:sz w:val="32"/>
          <w:szCs w:val="32"/>
        </w:rPr>
        <w:t>。</w:t>
      </w:r>
    </w:p>
    <w:p w:rsidR="009106EF" w:rsidRPr="003B245F" w:rsidRDefault="009106EF" w:rsidP="00ED0AC4">
      <w:pPr>
        <w:rPr>
          <w:rFonts w:ascii="宋体"/>
          <w:sz w:val="28"/>
          <w:szCs w:val="28"/>
        </w:rPr>
      </w:pPr>
      <w:r w:rsidRPr="003B245F">
        <w:rPr>
          <w:rFonts w:ascii="宋体" w:hAnsi="宋体"/>
          <w:sz w:val="28"/>
          <w:szCs w:val="28"/>
        </w:rPr>
        <w:t>3</w:t>
      </w:r>
      <w:r w:rsidRPr="003B245F">
        <w:rPr>
          <w:rFonts w:ascii="宋体" w:hAnsi="宋体" w:hint="eastAsia"/>
          <w:sz w:val="28"/>
          <w:szCs w:val="28"/>
        </w:rPr>
        <w:t>发动机润滑系的常见故障诊断</w:t>
      </w:r>
    </w:p>
    <w:p w:rsidR="009106EF" w:rsidRDefault="009106EF" w:rsidP="00ED0AC4">
      <w:pPr>
        <w:rPr>
          <w:sz w:val="28"/>
          <w:szCs w:val="28"/>
        </w:rPr>
      </w:pPr>
      <w:r w:rsidRPr="00B62C1B">
        <w:rPr>
          <w:rFonts w:hint="eastAsia"/>
          <w:sz w:val="28"/>
          <w:szCs w:val="28"/>
        </w:rPr>
        <w:t>掌握发动机润滑系油压过低或过高的故障检查顺序和故障排除方法</w:t>
      </w:r>
    </w:p>
    <w:p w:rsidR="009106EF" w:rsidRDefault="009106EF" w:rsidP="00ED0AC4">
      <w:pPr>
        <w:rPr>
          <w:rFonts w:ascii="宋体"/>
          <w:sz w:val="28"/>
          <w:szCs w:val="28"/>
        </w:rPr>
      </w:pPr>
      <w:r>
        <w:rPr>
          <w:rFonts w:hint="eastAsia"/>
          <w:sz w:val="28"/>
          <w:szCs w:val="28"/>
        </w:rPr>
        <w:t>重点：</w:t>
      </w:r>
      <w:r>
        <w:rPr>
          <w:sz w:val="28"/>
          <w:szCs w:val="28"/>
        </w:rPr>
        <w:t>1</w:t>
      </w:r>
      <w:r w:rsidRPr="003B245F">
        <w:rPr>
          <w:rFonts w:ascii="宋体" w:hAnsi="宋体" w:hint="eastAsia"/>
          <w:sz w:val="28"/>
          <w:szCs w:val="28"/>
        </w:rPr>
        <w:t>发动机润滑系的维修</w:t>
      </w:r>
    </w:p>
    <w:p w:rsidR="009106EF" w:rsidRDefault="009106EF" w:rsidP="00ED0AC4">
      <w:pPr>
        <w:rPr>
          <w:rFonts w:ascii="宋体"/>
          <w:sz w:val="28"/>
          <w:szCs w:val="28"/>
        </w:rPr>
      </w:pPr>
      <w:r>
        <w:rPr>
          <w:rFonts w:ascii="宋体" w:hAnsi="宋体"/>
          <w:sz w:val="28"/>
          <w:szCs w:val="28"/>
        </w:rPr>
        <w:t xml:space="preserve">      2</w:t>
      </w:r>
      <w:r w:rsidRPr="003B245F">
        <w:rPr>
          <w:rFonts w:ascii="宋体" w:hAnsi="宋体" w:hint="eastAsia"/>
          <w:sz w:val="28"/>
          <w:szCs w:val="28"/>
        </w:rPr>
        <w:t>发动机润滑系的常见故障诊断</w:t>
      </w:r>
    </w:p>
    <w:p w:rsidR="009106EF" w:rsidRPr="00B62C1B" w:rsidRDefault="009106EF" w:rsidP="00ED0AC4">
      <w:pPr>
        <w:rPr>
          <w:sz w:val="28"/>
          <w:szCs w:val="28"/>
        </w:rPr>
      </w:pPr>
      <w:r>
        <w:rPr>
          <w:rFonts w:ascii="宋体" w:hAnsi="宋体" w:hint="eastAsia"/>
          <w:sz w:val="28"/>
          <w:szCs w:val="28"/>
        </w:rPr>
        <w:t>难点：</w:t>
      </w:r>
      <w:r w:rsidRPr="003B245F">
        <w:rPr>
          <w:rFonts w:ascii="宋体" w:hAnsi="宋体" w:hint="eastAsia"/>
          <w:sz w:val="28"/>
          <w:szCs w:val="28"/>
        </w:rPr>
        <w:t>发动机润滑系的常见故障诊断</w:t>
      </w:r>
    </w:p>
    <w:p w:rsidR="009106EF" w:rsidRPr="00B62C1B" w:rsidRDefault="009106EF" w:rsidP="00ED0AC4">
      <w:pPr>
        <w:rPr>
          <w:rFonts w:ascii="黑体" w:eastAsia="黑体"/>
          <w:b/>
          <w:sz w:val="28"/>
          <w:szCs w:val="28"/>
        </w:rPr>
      </w:pPr>
      <w:r w:rsidRPr="00B62C1B">
        <w:rPr>
          <w:rFonts w:ascii="黑体" w:eastAsia="黑体" w:hint="eastAsia"/>
          <w:b/>
          <w:sz w:val="28"/>
          <w:szCs w:val="28"/>
        </w:rPr>
        <w:t>（七）发动机冷却系的构造与维修</w:t>
      </w:r>
    </w:p>
    <w:p w:rsidR="009106EF" w:rsidRPr="003B245F" w:rsidRDefault="009106EF" w:rsidP="00ED0AC4">
      <w:pPr>
        <w:rPr>
          <w:rFonts w:ascii="宋体"/>
          <w:sz w:val="28"/>
          <w:szCs w:val="28"/>
        </w:rPr>
      </w:pPr>
      <w:r w:rsidRPr="003B245F">
        <w:rPr>
          <w:rFonts w:ascii="宋体" w:hAnsi="宋体"/>
          <w:sz w:val="28"/>
          <w:szCs w:val="28"/>
        </w:rPr>
        <w:t>1</w:t>
      </w:r>
      <w:r w:rsidRPr="003B245F">
        <w:rPr>
          <w:rFonts w:ascii="宋体" w:hAnsi="宋体" w:hint="eastAsia"/>
          <w:sz w:val="28"/>
          <w:szCs w:val="28"/>
        </w:rPr>
        <w:t>发动机冷却系的构造和工作原理</w:t>
      </w:r>
    </w:p>
    <w:p w:rsidR="009106EF" w:rsidRPr="00B62C1B" w:rsidRDefault="009106EF" w:rsidP="00ED0AC4">
      <w:pPr>
        <w:rPr>
          <w:sz w:val="28"/>
          <w:szCs w:val="28"/>
        </w:rPr>
      </w:pPr>
      <w:r w:rsidRPr="00B62C1B">
        <w:rPr>
          <w:rFonts w:hint="eastAsia"/>
          <w:sz w:val="28"/>
          <w:szCs w:val="28"/>
        </w:rPr>
        <w:t>熟悉发动机水冷却系，冷却水的循环路线</w:t>
      </w:r>
    </w:p>
    <w:p w:rsidR="009106EF" w:rsidRPr="00B62C1B" w:rsidRDefault="009106EF" w:rsidP="00ED0AC4">
      <w:pPr>
        <w:rPr>
          <w:sz w:val="28"/>
          <w:szCs w:val="28"/>
        </w:rPr>
      </w:pPr>
      <w:r w:rsidRPr="00B62C1B">
        <w:rPr>
          <w:rFonts w:hint="eastAsia"/>
          <w:sz w:val="28"/>
          <w:szCs w:val="28"/>
        </w:rPr>
        <w:t>掌握发动机水冷却系功用，组成，主要零部件构造和装配关系。</w:t>
      </w:r>
    </w:p>
    <w:p w:rsidR="009106EF" w:rsidRPr="003B245F" w:rsidRDefault="009106EF" w:rsidP="00ED0AC4">
      <w:pPr>
        <w:rPr>
          <w:rFonts w:ascii="宋体"/>
          <w:sz w:val="28"/>
          <w:szCs w:val="28"/>
        </w:rPr>
      </w:pPr>
      <w:r w:rsidRPr="003B245F">
        <w:rPr>
          <w:rFonts w:ascii="宋体" w:hAnsi="宋体"/>
          <w:sz w:val="28"/>
          <w:szCs w:val="28"/>
        </w:rPr>
        <w:t>2</w:t>
      </w:r>
      <w:r w:rsidRPr="003B245F">
        <w:rPr>
          <w:rFonts w:ascii="宋体" w:hAnsi="宋体" w:hint="eastAsia"/>
          <w:sz w:val="28"/>
          <w:szCs w:val="28"/>
        </w:rPr>
        <w:t>发动机水冷却系的维修</w:t>
      </w:r>
    </w:p>
    <w:p w:rsidR="009106EF" w:rsidRPr="00B62C1B" w:rsidRDefault="009106EF" w:rsidP="00ED0AC4">
      <w:pPr>
        <w:rPr>
          <w:sz w:val="28"/>
          <w:szCs w:val="28"/>
        </w:rPr>
      </w:pPr>
      <w:r w:rsidRPr="00B62C1B">
        <w:rPr>
          <w:rFonts w:hint="eastAsia"/>
          <w:sz w:val="28"/>
          <w:szCs w:val="28"/>
        </w:rPr>
        <w:t>熟悉散热器，节温器，水泵的检修方法</w:t>
      </w:r>
    </w:p>
    <w:p w:rsidR="009106EF" w:rsidRPr="003B245F" w:rsidRDefault="009106EF" w:rsidP="00ED0AC4">
      <w:pPr>
        <w:rPr>
          <w:rFonts w:ascii="宋体"/>
          <w:sz w:val="28"/>
          <w:szCs w:val="28"/>
        </w:rPr>
      </w:pPr>
      <w:r w:rsidRPr="003B245F">
        <w:rPr>
          <w:rFonts w:ascii="宋体" w:hAnsi="宋体"/>
          <w:sz w:val="28"/>
          <w:szCs w:val="28"/>
        </w:rPr>
        <w:t>3</w:t>
      </w:r>
      <w:r w:rsidRPr="003B245F">
        <w:rPr>
          <w:rFonts w:ascii="宋体" w:hAnsi="宋体" w:hint="eastAsia"/>
          <w:sz w:val="28"/>
          <w:szCs w:val="28"/>
        </w:rPr>
        <w:t>发动机水冷却系的常见故障诊断</w:t>
      </w:r>
    </w:p>
    <w:p w:rsidR="009106EF" w:rsidRDefault="009106EF" w:rsidP="00ED0AC4">
      <w:pPr>
        <w:rPr>
          <w:sz w:val="28"/>
          <w:szCs w:val="28"/>
        </w:rPr>
      </w:pPr>
      <w:r w:rsidRPr="00B62C1B">
        <w:rPr>
          <w:rFonts w:hint="eastAsia"/>
          <w:sz w:val="28"/>
          <w:szCs w:val="28"/>
        </w:rPr>
        <w:t>掌握发动机水冷却系水温过低或过高的故障检查程序，方法和故障排除方法</w:t>
      </w:r>
    </w:p>
    <w:p w:rsidR="009106EF" w:rsidRDefault="009106EF" w:rsidP="003B245F">
      <w:pPr>
        <w:rPr>
          <w:rFonts w:ascii="宋体"/>
          <w:sz w:val="28"/>
          <w:szCs w:val="28"/>
        </w:rPr>
      </w:pPr>
      <w:r>
        <w:rPr>
          <w:rFonts w:hint="eastAsia"/>
          <w:sz w:val="28"/>
          <w:szCs w:val="28"/>
        </w:rPr>
        <w:t>重点：</w:t>
      </w:r>
      <w:r>
        <w:rPr>
          <w:rFonts w:ascii="宋体" w:hAnsi="宋体"/>
          <w:sz w:val="28"/>
          <w:szCs w:val="28"/>
        </w:rPr>
        <w:t>1</w:t>
      </w:r>
      <w:r w:rsidRPr="003B245F">
        <w:rPr>
          <w:rFonts w:ascii="宋体" w:hAnsi="宋体" w:hint="eastAsia"/>
          <w:sz w:val="28"/>
          <w:szCs w:val="28"/>
        </w:rPr>
        <w:t>发动机水冷却系的维修</w:t>
      </w:r>
    </w:p>
    <w:p w:rsidR="009106EF" w:rsidRPr="003B245F" w:rsidRDefault="009106EF" w:rsidP="003B245F">
      <w:pPr>
        <w:rPr>
          <w:rFonts w:ascii="宋体"/>
          <w:sz w:val="28"/>
          <w:szCs w:val="28"/>
        </w:rPr>
      </w:pPr>
      <w:r>
        <w:rPr>
          <w:rFonts w:ascii="宋体" w:hAnsi="宋体"/>
          <w:sz w:val="28"/>
          <w:szCs w:val="28"/>
        </w:rPr>
        <w:t xml:space="preserve">      2</w:t>
      </w:r>
      <w:r w:rsidRPr="003B245F">
        <w:rPr>
          <w:rFonts w:ascii="宋体" w:hAnsi="宋体" w:hint="eastAsia"/>
          <w:sz w:val="28"/>
          <w:szCs w:val="28"/>
        </w:rPr>
        <w:t>发动机水冷却系的常见故障诊断</w:t>
      </w:r>
    </w:p>
    <w:p w:rsidR="009106EF" w:rsidRDefault="009106EF" w:rsidP="00ED0AC4">
      <w:pPr>
        <w:rPr>
          <w:rFonts w:ascii="宋体"/>
          <w:sz w:val="28"/>
          <w:szCs w:val="28"/>
        </w:rPr>
      </w:pPr>
      <w:r>
        <w:rPr>
          <w:rFonts w:ascii="宋体" w:hAnsi="宋体" w:hint="eastAsia"/>
          <w:sz w:val="28"/>
          <w:szCs w:val="28"/>
        </w:rPr>
        <w:t>难点：</w:t>
      </w:r>
      <w:r w:rsidRPr="003B245F">
        <w:rPr>
          <w:rFonts w:ascii="宋体" w:hAnsi="宋体" w:hint="eastAsia"/>
          <w:sz w:val="28"/>
          <w:szCs w:val="28"/>
        </w:rPr>
        <w:t>发动机水冷却系的常见故障诊断</w:t>
      </w:r>
    </w:p>
    <w:p w:rsidR="009106EF" w:rsidRPr="003B245F" w:rsidRDefault="009106EF" w:rsidP="00ED0AC4">
      <w:pPr>
        <w:rPr>
          <w:rFonts w:ascii="宋体"/>
          <w:sz w:val="28"/>
          <w:szCs w:val="28"/>
        </w:rPr>
      </w:pPr>
      <w:r w:rsidRPr="00B62C1B">
        <w:rPr>
          <w:rFonts w:ascii="黑体" w:eastAsia="黑体" w:hint="eastAsia"/>
          <w:b/>
          <w:sz w:val="28"/>
          <w:szCs w:val="28"/>
        </w:rPr>
        <w:t>（八）发动机的装配与调试</w:t>
      </w:r>
    </w:p>
    <w:p w:rsidR="009106EF" w:rsidRPr="003B245F" w:rsidRDefault="009106EF" w:rsidP="00ED0AC4">
      <w:pPr>
        <w:rPr>
          <w:rFonts w:ascii="宋体"/>
          <w:sz w:val="28"/>
          <w:szCs w:val="28"/>
        </w:rPr>
      </w:pPr>
      <w:r w:rsidRPr="003B245F">
        <w:rPr>
          <w:rFonts w:ascii="宋体" w:hAnsi="宋体"/>
          <w:sz w:val="28"/>
          <w:szCs w:val="28"/>
        </w:rPr>
        <w:t>1</w:t>
      </w:r>
      <w:r w:rsidRPr="003B245F">
        <w:rPr>
          <w:rFonts w:ascii="宋体" w:hAnsi="宋体" w:hint="eastAsia"/>
          <w:sz w:val="28"/>
          <w:szCs w:val="28"/>
        </w:rPr>
        <w:t>汽车发动机的装配和调整</w:t>
      </w:r>
    </w:p>
    <w:p w:rsidR="009106EF" w:rsidRPr="00B62C1B" w:rsidRDefault="009106EF" w:rsidP="00ED0AC4">
      <w:pPr>
        <w:rPr>
          <w:sz w:val="28"/>
          <w:szCs w:val="28"/>
        </w:rPr>
      </w:pPr>
      <w:r w:rsidRPr="00B62C1B">
        <w:rPr>
          <w:rFonts w:hint="eastAsia"/>
          <w:sz w:val="28"/>
          <w:szCs w:val="28"/>
        </w:rPr>
        <w:t>熟悉汽车发动机的总装工艺</w:t>
      </w:r>
    </w:p>
    <w:p w:rsidR="009106EF" w:rsidRPr="00B62C1B" w:rsidRDefault="009106EF" w:rsidP="00ED0AC4">
      <w:pPr>
        <w:ind w:leftChars="-67" w:left="-141" w:rightChars="40" w:right="84"/>
        <w:rPr>
          <w:sz w:val="28"/>
          <w:szCs w:val="28"/>
        </w:rPr>
      </w:pPr>
      <w:r w:rsidRPr="00B62C1B">
        <w:rPr>
          <w:rFonts w:hint="eastAsia"/>
          <w:sz w:val="28"/>
          <w:szCs w:val="28"/>
        </w:rPr>
        <w:t>掌握汽车发动机的装配程序，调整内容及主要技术要求</w:t>
      </w:r>
    </w:p>
    <w:p w:rsidR="009106EF" w:rsidRPr="003B245F" w:rsidRDefault="009106EF" w:rsidP="00ED0AC4">
      <w:pPr>
        <w:rPr>
          <w:rFonts w:ascii="宋体"/>
          <w:sz w:val="28"/>
          <w:szCs w:val="28"/>
        </w:rPr>
      </w:pPr>
      <w:r w:rsidRPr="003B245F">
        <w:rPr>
          <w:rFonts w:ascii="宋体" w:hAnsi="宋体"/>
          <w:sz w:val="28"/>
          <w:szCs w:val="28"/>
        </w:rPr>
        <w:t>2</w:t>
      </w:r>
      <w:r w:rsidRPr="003B245F">
        <w:rPr>
          <w:rFonts w:ascii="宋体" w:hAnsi="宋体" w:hint="eastAsia"/>
          <w:sz w:val="28"/>
          <w:szCs w:val="28"/>
        </w:rPr>
        <w:t>汽车发动机的磨合</w:t>
      </w:r>
    </w:p>
    <w:p w:rsidR="009106EF" w:rsidRDefault="009106EF" w:rsidP="00ED0AC4">
      <w:pPr>
        <w:rPr>
          <w:sz w:val="28"/>
          <w:szCs w:val="28"/>
        </w:rPr>
      </w:pPr>
      <w:r w:rsidRPr="00B62C1B">
        <w:rPr>
          <w:rFonts w:hint="eastAsia"/>
          <w:sz w:val="28"/>
          <w:szCs w:val="28"/>
        </w:rPr>
        <w:t>熟悉发动机总装后的磨合过程和技术要求</w:t>
      </w:r>
    </w:p>
    <w:p w:rsidR="009106EF" w:rsidRDefault="009106EF" w:rsidP="00ED0AC4">
      <w:pPr>
        <w:rPr>
          <w:rFonts w:ascii="宋体"/>
          <w:sz w:val="28"/>
          <w:szCs w:val="28"/>
        </w:rPr>
      </w:pPr>
      <w:r>
        <w:rPr>
          <w:rFonts w:hint="eastAsia"/>
          <w:sz w:val="28"/>
          <w:szCs w:val="28"/>
        </w:rPr>
        <w:t>重点：</w:t>
      </w:r>
      <w:r w:rsidRPr="003B245F">
        <w:rPr>
          <w:rFonts w:ascii="宋体" w:hAnsi="宋体" w:hint="eastAsia"/>
          <w:sz w:val="28"/>
          <w:szCs w:val="28"/>
        </w:rPr>
        <w:t>汽车发动机的装配和调整</w:t>
      </w:r>
    </w:p>
    <w:p w:rsidR="009106EF" w:rsidRPr="00B62C1B" w:rsidRDefault="009106EF" w:rsidP="00ED0AC4">
      <w:pPr>
        <w:rPr>
          <w:sz w:val="28"/>
          <w:szCs w:val="28"/>
        </w:rPr>
      </w:pPr>
      <w:r>
        <w:rPr>
          <w:rFonts w:ascii="宋体" w:hAnsi="宋体" w:hint="eastAsia"/>
          <w:sz w:val="28"/>
          <w:szCs w:val="28"/>
        </w:rPr>
        <w:t>难点：</w:t>
      </w:r>
      <w:r w:rsidRPr="003B245F">
        <w:rPr>
          <w:rFonts w:ascii="宋体" w:hAnsi="宋体" w:hint="eastAsia"/>
          <w:sz w:val="28"/>
          <w:szCs w:val="28"/>
        </w:rPr>
        <w:t>汽车发动机的装配和调整</w:t>
      </w:r>
    </w:p>
    <w:p w:rsidR="009106EF" w:rsidRPr="00B62C1B" w:rsidRDefault="009106EF" w:rsidP="008856E2">
      <w:pPr>
        <w:spacing w:line="460" w:lineRule="exact"/>
        <w:rPr>
          <w:sz w:val="28"/>
          <w:szCs w:val="28"/>
        </w:rPr>
      </w:pPr>
      <w:r>
        <w:rPr>
          <w:rFonts w:eastAsia="黑体" w:hint="eastAsia"/>
          <w:sz w:val="28"/>
          <w:szCs w:val="28"/>
        </w:rPr>
        <w:t>四．</w:t>
      </w:r>
      <w:r w:rsidRPr="00B62C1B">
        <w:rPr>
          <w:rFonts w:eastAsia="黑体" w:hint="eastAsia"/>
          <w:sz w:val="28"/>
          <w:szCs w:val="28"/>
        </w:rPr>
        <w:t>教学建议</w:t>
      </w:r>
    </w:p>
    <w:p w:rsidR="009106EF" w:rsidRPr="0073390A" w:rsidRDefault="009106EF" w:rsidP="00E92350">
      <w:pPr>
        <w:widowControl/>
        <w:numPr>
          <w:ilvl w:val="0"/>
          <w:numId w:val="4"/>
        </w:numPr>
        <w:shd w:val="clear" w:color="auto" w:fill="FCFCFC"/>
        <w:spacing w:before="100" w:beforeAutospacing="1" w:after="100" w:afterAutospacing="1" w:line="360" w:lineRule="auto"/>
        <w:jc w:val="left"/>
        <w:rPr>
          <w:rFonts w:ascii="宋体" w:cs="Arial"/>
          <w:color w:val="000000"/>
          <w:kern w:val="0"/>
          <w:sz w:val="28"/>
          <w:szCs w:val="28"/>
        </w:rPr>
      </w:pPr>
      <w:r w:rsidRPr="0073390A">
        <w:rPr>
          <w:rFonts w:ascii="宋体" w:hAnsi="宋体" w:cs="Arial" w:hint="eastAsia"/>
          <w:color w:val="000000"/>
          <w:kern w:val="0"/>
          <w:sz w:val="28"/>
          <w:szCs w:val="28"/>
        </w:rPr>
        <w:t>在教学中对于课程的重点以及难点应积极采用先进的多媒体教学手段，</w:t>
      </w:r>
      <w:r w:rsidRPr="0073390A">
        <w:rPr>
          <w:rFonts w:ascii="宋体" w:hAnsi="宋体" w:cs="Arial"/>
          <w:color w:val="000000"/>
          <w:kern w:val="0"/>
          <w:sz w:val="28"/>
          <w:szCs w:val="28"/>
        </w:rPr>
        <w:t xml:space="preserve"> </w:t>
      </w:r>
      <w:r w:rsidRPr="0073390A">
        <w:rPr>
          <w:rFonts w:ascii="宋体" w:hAnsi="宋体" w:cs="Arial" w:hint="eastAsia"/>
          <w:color w:val="000000"/>
          <w:kern w:val="0"/>
          <w:sz w:val="28"/>
          <w:szCs w:val="28"/>
        </w:rPr>
        <w:t>使每一位学员对于理性的概念，工作原理，结构掌握的更加清晰。在教学的环节中尽量与学生产生互动，调动学生的积极性，使学生对这门课程产生浓厚的性趣。</w:t>
      </w:r>
    </w:p>
    <w:p w:rsidR="009106EF" w:rsidRPr="0073390A" w:rsidRDefault="009106EF" w:rsidP="00E92350">
      <w:pPr>
        <w:widowControl/>
        <w:numPr>
          <w:ilvl w:val="0"/>
          <w:numId w:val="4"/>
        </w:numPr>
        <w:shd w:val="clear" w:color="auto" w:fill="FCFCFC"/>
        <w:spacing w:before="100" w:beforeAutospacing="1" w:after="100" w:afterAutospacing="1" w:line="360" w:lineRule="auto"/>
        <w:jc w:val="left"/>
        <w:rPr>
          <w:rFonts w:ascii="宋体" w:cs="Arial"/>
          <w:color w:val="000000"/>
          <w:kern w:val="0"/>
          <w:sz w:val="28"/>
          <w:szCs w:val="28"/>
        </w:rPr>
      </w:pPr>
      <w:r w:rsidRPr="0073390A">
        <w:rPr>
          <w:rFonts w:ascii="宋体" w:hAnsi="宋体" w:cs="Arial" w:hint="eastAsia"/>
          <w:color w:val="000000"/>
          <w:kern w:val="0"/>
          <w:sz w:val="28"/>
          <w:szCs w:val="28"/>
        </w:rPr>
        <w:t>本门课是实践性要求很高的课程，对基础模块中的难点和重点应尽量采用实物进行现场教学，采用</w:t>
      </w:r>
      <w:r w:rsidRPr="0073390A">
        <w:rPr>
          <w:rFonts w:ascii="宋体" w:cs="Arial" w:hint="eastAsia"/>
          <w:color w:val="000000"/>
          <w:kern w:val="0"/>
          <w:sz w:val="28"/>
          <w:szCs w:val="28"/>
        </w:rPr>
        <w:t>“</w:t>
      </w:r>
      <w:r w:rsidRPr="0073390A">
        <w:rPr>
          <w:rFonts w:ascii="宋体" w:hAnsi="宋体" w:cs="Arial" w:hint="eastAsia"/>
          <w:color w:val="000000"/>
          <w:kern w:val="0"/>
          <w:sz w:val="28"/>
          <w:szCs w:val="28"/>
        </w:rPr>
        <w:t>理实一体</w:t>
      </w:r>
      <w:r w:rsidRPr="0073390A">
        <w:rPr>
          <w:rFonts w:ascii="宋体" w:cs="Arial" w:hint="eastAsia"/>
          <w:color w:val="000000"/>
          <w:kern w:val="0"/>
          <w:sz w:val="28"/>
          <w:szCs w:val="28"/>
        </w:rPr>
        <w:t>”</w:t>
      </w:r>
      <w:r w:rsidRPr="0073390A">
        <w:rPr>
          <w:rFonts w:ascii="宋体" w:hAnsi="宋体" w:cs="Arial" w:hint="eastAsia"/>
          <w:color w:val="000000"/>
          <w:kern w:val="0"/>
          <w:sz w:val="28"/>
          <w:szCs w:val="28"/>
        </w:rPr>
        <w:t>的教学模式；</w:t>
      </w:r>
    </w:p>
    <w:p w:rsidR="009106EF" w:rsidRPr="0073390A" w:rsidRDefault="009106EF" w:rsidP="00E92350">
      <w:pPr>
        <w:widowControl/>
        <w:numPr>
          <w:ilvl w:val="0"/>
          <w:numId w:val="4"/>
        </w:numPr>
        <w:shd w:val="clear" w:color="auto" w:fill="FCFCFC"/>
        <w:spacing w:before="100" w:beforeAutospacing="1" w:after="100" w:afterAutospacing="1" w:line="360" w:lineRule="auto"/>
        <w:jc w:val="left"/>
        <w:rPr>
          <w:rFonts w:ascii="宋体" w:cs="Arial"/>
          <w:color w:val="000000"/>
          <w:kern w:val="0"/>
          <w:sz w:val="28"/>
          <w:szCs w:val="28"/>
        </w:rPr>
      </w:pPr>
      <w:r w:rsidRPr="0073390A">
        <w:rPr>
          <w:rFonts w:ascii="宋体" w:hAnsi="宋体" w:cs="Arial" w:hint="eastAsia"/>
          <w:color w:val="000000"/>
          <w:kern w:val="0"/>
          <w:sz w:val="28"/>
          <w:szCs w:val="28"/>
        </w:rPr>
        <w:t>对要求学生掌握的实验课，要保证足够的分组率和配备足够的有实践经验的指导教师，使每个学员都有充足的时间自己动手做好实验；</w:t>
      </w:r>
    </w:p>
    <w:p w:rsidR="009106EF" w:rsidRPr="0073390A" w:rsidRDefault="009106EF" w:rsidP="00E92350">
      <w:pPr>
        <w:widowControl/>
        <w:numPr>
          <w:ilvl w:val="0"/>
          <w:numId w:val="4"/>
        </w:numPr>
        <w:shd w:val="clear" w:color="auto" w:fill="FCFCFC"/>
        <w:spacing w:before="100" w:beforeAutospacing="1" w:after="100" w:afterAutospacing="1" w:line="360" w:lineRule="auto"/>
        <w:jc w:val="left"/>
        <w:rPr>
          <w:rFonts w:ascii="宋体" w:cs="Arial"/>
          <w:color w:val="000000"/>
          <w:kern w:val="0"/>
          <w:sz w:val="28"/>
          <w:szCs w:val="28"/>
        </w:rPr>
      </w:pPr>
      <w:r w:rsidRPr="0073390A">
        <w:rPr>
          <w:rFonts w:ascii="宋体" w:hAnsi="宋体" w:cs="Arial" w:hint="eastAsia"/>
          <w:color w:val="000000"/>
          <w:kern w:val="0"/>
          <w:sz w:val="28"/>
          <w:szCs w:val="28"/>
        </w:rPr>
        <w:t>对于课后的作业，思考题，讨论题等主要内容，作业的难度不易过大。思考题的难度可以稍大一些，作业的量不要过大。充分的发挥学生的主观能动性。</w:t>
      </w:r>
    </w:p>
    <w:p w:rsidR="009106EF" w:rsidRPr="00390BA5" w:rsidRDefault="009106EF" w:rsidP="008856E2">
      <w:pPr>
        <w:pStyle w:val="BodyTextIndent"/>
        <w:spacing w:line="460" w:lineRule="exact"/>
      </w:pPr>
    </w:p>
    <w:p w:rsidR="009106EF" w:rsidRPr="00190D36" w:rsidRDefault="009106EF" w:rsidP="008856E2">
      <w:pPr>
        <w:spacing w:line="460" w:lineRule="exact"/>
        <w:rPr>
          <w:rFonts w:eastAsia="黑体"/>
          <w:sz w:val="28"/>
          <w:szCs w:val="28"/>
        </w:rPr>
      </w:pPr>
      <w:r>
        <w:rPr>
          <w:rFonts w:eastAsia="黑体" w:hint="eastAsia"/>
          <w:sz w:val="28"/>
          <w:szCs w:val="28"/>
        </w:rPr>
        <w:t>五</w:t>
      </w:r>
      <w:r w:rsidRPr="00190D36">
        <w:rPr>
          <w:rFonts w:eastAsia="黑体" w:hint="eastAsia"/>
          <w:sz w:val="28"/>
          <w:szCs w:val="28"/>
        </w:rPr>
        <w:t>、本课程与其他课程的关系</w:t>
      </w:r>
    </w:p>
    <w:p w:rsidR="009106EF" w:rsidRPr="00B62C1B" w:rsidRDefault="009106EF" w:rsidP="008856E2">
      <w:pPr>
        <w:spacing w:line="460" w:lineRule="exact"/>
        <w:ind w:firstLine="425"/>
        <w:rPr>
          <w:sz w:val="28"/>
          <w:szCs w:val="28"/>
        </w:rPr>
      </w:pPr>
      <w:r w:rsidRPr="00B62C1B">
        <w:rPr>
          <w:rFonts w:hint="eastAsia"/>
          <w:sz w:val="28"/>
          <w:szCs w:val="28"/>
        </w:rPr>
        <w:t>《汽车发动机构造与维修》这门课程是汽车维修以及汽车电子等专业必修的专业知识。这门课程是所学的专业课的一门先期课程，通常按排在第一学年度的第二学期。学好这门课程</w:t>
      </w:r>
      <w:r>
        <w:rPr>
          <w:rFonts w:hint="eastAsia"/>
          <w:sz w:val="28"/>
          <w:szCs w:val="28"/>
        </w:rPr>
        <w:t>为后续的《汽车电子电器设备</w:t>
      </w:r>
      <w:r w:rsidRPr="00B62C1B">
        <w:rPr>
          <w:rFonts w:hint="eastAsia"/>
          <w:sz w:val="28"/>
          <w:szCs w:val="28"/>
        </w:rPr>
        <w:t>》，《</w:t>
      </w:r>
      <w:r>
        <w:rPr>
          <w:rFonts w:hint="eastAsia"/>
          <w:sz w:val="28"/>
          <w:szCs w:val="28"/>
        </w:rPr>
        <w:t>汽车发动机电控技术》，《汽车车身电气系统》，《汽车检测与诊断</w:t>
      </w:r>
      <w:r w:rsidRPr="00B62C1B">
        <w:rPr>
          <w:rFonts w:hint="eastAsia"/>
          <w:sz w:val="28"/>
          <w:szCs w:val="28"/>
        </w:rPr>
        <w:t>》的学习打下一个比较坚实的基础。</w:t>
      </w:r>
    </w:p>
    <w:p w:rsidR="009106EF" w:rsidRPr="00884C84" w:rsidRDefault="009106EF" w:rsidP="008856E2">
      <w:pPr>
        <w:spacing w:line="460" w:lineRule="exact"/>
        <w:rPr>
          <w:rFonts w:eastAsia="黑体"/>
          <w:sz w:val="28"/>
          <w:szCs w:val="28"/>
        </w:rPr>
      </w:pPr>
      <w:r>
        <w:rPr>
          <w:rFonts w:eastAsia="黑体" w:hint="eastAsia"/>
          <w:sz w:val="28"/>
          <w:szCs w:val="28"/>
        </w:rPr>
        <w:t>六</w:t>
      </w:r>
      <w:r w:rsidRPr="00190D36">
        <w:rPr>
          <w:rFonts w:eastAsia="黑体" w:hint="eastAsia"/>
          <w:sz w:val="28"/>
          <w:szCs w:val="28"/>
        </w:rPr>
        <w:t>、</w:t>
      </w:r>
      <w:r w:rsidRPr="00884C84">
        <w:rPr>
          <w:rFonts w:eastAsia="黑体" w:hint="eastAsia"/>
          <w:sz w:val="28"/>
          <w:szCs w:val="28"/>
        </w:rPr>
        <w:t>教学时数分配</w:t>
      </w:r>
    </w:p>
    <w:p w:rsidR="009106EF" w:rsidRPr="00884C84" w:rsidRDefault="009106EF" w:rsidP="008856E2">
      <w:pPr>
        <w:spacing w:line="460" w:lineRule="exact"/>
        <w:rPr>
          <w:rFonts w:eastAsia="黑体"/>
          <w:sz w:val="28"/>
          <w:szCs w:val="28"/>
        </w:rPr>
      </w:pPr>
      <w:r w:rsidRPr="00884C84">
        <w:rPr>
          <w:rFonts w:eastAsia="黑体"/>
          <w:sz w:val="28"/>
          <w:szCs w:val="28"/>
        </w:rPr>
        <w:t xml:space="preserve"> </w:t>
      </w:r>
      <w:r w:rsidRPr="00884C84">
        <w:rPr>
          <w:rFonts w:ascii="黑体" w:eastAsia="黑体"/>
          <w:sz w:val="28"/>
          <w:szCs w:val="28"/>
        </w:rPr>
        <w:t xml:space="preserve">  </w:t>
      </w:r>
      <w:r w:rsidRPr="00884C84">
        <w:rPr>
          <w:rFonts w:ascii="黑体" w:eastAsia="黑体" w:hint="eastAsia"/>
          <w:sz w:val="28"/>
          <w:szCs w:val="28"/>
        </w:rPr>
        <w:t>课程总学时：</w:t>
      </w:r>
      <w:r w:rsidRPr="00884C84">
        <w:rPr>
          <w:rFonts w:ascii="黑体" w:eastAsia="黑体"/>
          <w:sz w:val="28"/>
          <w:szCs w:val="28"/>
          <w:u w:val="single"/>
        </w:rPr>
        <w:t xml:space="preserve">  64     </w:t>
      </w:r>
      <w:r w:rsidRPr="00884C84">
        <w:rPr>
          <w:rFonts w:ascii="黑体" w:eastAsia="黑体" w:hint="eastAsia"/>
          <w:sz w:val="28"/>
          <w:szCs w:val="28"/>
        </w:rPr>
        <w:t>学时</w:t>
      </w:r>
      <w:r w:rsidRPr="00884C84">
        <w:rPr>
          <w:rFonts w:eastAsia="黑体" w:hint="eastAsia"/>
          <w:sz w:val="28"/>
          <w:szCs w:val="28"/>
        </w:rPr>
        <w:t>。</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6"/>
        <w:gridCol w:w="2412"/>
        <w:gridCol w:w="7"/>
        <w:gridCol w:w="988"/>
        <w:gridCol w:w="1149"/>
        <w:gridCol w:w="1362"/>
        <w:gridCol w:w="1254"/>
        <w:gridCol w:w="7"/>
        <w:gridCol w:w="1440"/>
      </w:tblGrid>
      <w:tr w:rsidR="009106EF" w:rsidRPr="00B62C1B" w:rsidTr="008C3BD7">
        <w:tblPrEx>
          <w:tblCellMar>
            <w:top w:w="0" w:type="dxa"/>
            <w:bottom w:w="0" w:type="dxa"/>
          </w:tblCellMar>
        </w:tblPrEx>
        <w:trPr>
          <w:trHeight w:val="1091"/>
        </w:trPr>
        <w:tc>
          <w:tcPr>
            <w:tcW w:w="487" w:type="dxa"/>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序号</w:t>
            </w:r>
          </w:p>
        </w:tc>
        <w:tc>
          <w:tcPr>
            <w:tcW w:w="2425" w:type="dxa"/>
            <w:gridSpan w:val="3"/>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教学内容</w:t>
            </w:r>
          </w:p>
        </w:tc>
        <w:tc>
          <w:tcPr>
            <w:tcW w:w="988" w:type="dxa"/>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总学时</w:t>
            </w:r>
          </w:p>
        </w:tc>
        <w:tc>
          <w:tcPr>
            <w:tcW w:w="1149" w:type="dxa"/>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讲课</w:t>
            </w:r>
          </w:p>
        </w:tc>
        <w:tc>
          <w:tcPr>
            <w:tcW w:w="1362" w:type="dxa"/>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实验（上机、实训）</w:t>
            </w:r>
          </w:p>
        </w:tc>
        <w:tc>
          <w:tcPr>
            <w:tcW w:w="1261" w:type="dxa"/>
            <w:gridSpan w:val="2"/>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习题课、讨论课</w:t>
            </w:r>
          </w:p>
        </w:tc>
        <w:tc>
          <w:tcPr>
            <w:tcW w:w="1440" w:type="dxa"/>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课程设计</w:t>
            </w:r>
          </w:p>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（大作业）</w:t>
            </w:r>
          </w:p>
        </w:tc>
      </w:tr>
      <w:tr w:rsidR="009106EF" w:rsidRPr="00B62C1B" w:rsidTr="008C3BD7">
        <w:tblPrEx>
          <w:tblCellMar>
            <w:top w:w="0" w:type="dxa"/>
            <w:bottom w:w="0" w:type="dxa"/>
          </w:tblCellMar>
        </w:tblPrEx>
        <w:trPr>
          <w:trHeight w:val="479"/>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1</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汽车发动机总体构造</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4</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4</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464"/>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2</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曲柄连杆机构的构造与维修</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8</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8</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479"/>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3</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配气机构的构造与维修</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8</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8</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479"/>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4</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汽油机燃料供给系的构造与维修</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12</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12</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464"/>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5</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柴油机燃料供给系的构造与维修</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12</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12</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479"/>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6</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发动机润滑系的构造与维修</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6</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6</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465"/>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7</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发动机冷却系的构造与维修</w:t>
            </w: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6</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6</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744"/>
        </w:trPr>
        <w:tc>
          <w:tcPr>
            <w:tcW w:w="487" w:type="dxa"/>
          </w:tcPr>
          <w:p w:rsidR="009106EF" w:rsidRPr="00B62C1B" w:rsidRDefault="009106EF" w:rsidP="008856E2">
            <w:pPr>
              <w:spacing w:line="480" w:lineRule="exact"/>
              <w:jc w:val="center"/>
              <w:rPr>
                <w:rFonts w:ascii="宋体" w:hAnsi="宋体"/>
                <w:sz w:val="28"/>
                <w:szCs w:val="28"/>
              </w:rPr>
            </w:pPr>
            <w:r w:rsidRPr="00B62C1B">
              <w:rPr>
                <w:rFonts w:ascii="宋体" w:hAnsi="宋体"/>
                <w:sz w:val="28"/>
                <w:szCs w:val="28"/>
              </w:rPr>
              <w:t>8</w:t>
            </w:r>
          </w:p>
        </w:tc>
        <w:tc>
          <w:tcPr>
            <w:tcW w:w="2425" w:type="dxa"/>
            <w:gridSpan w:val="3"/>
          </w:tcPr>
          <w:p w:rsidR="009106EF" w:rsidRPr="00B62C1B" w:rsidRDefault="009106EF" w:rsidP="008856E2">
            <w:pPr>
              <w:spacing w:line="480" w:lineRule="exact"/>
              <w:rPr>
                <w:rFonts w:ascii="宋体"/>
                <w:sz w:val="28"/>
                <w:szCs w:val="28"/>
              </w:rPr>
            </w:pPr>
            <w:r w:rsidRPr="00B62C1B">
              <w:rPr>
                <w:rFonts w:ascii="宋体" w:hAnsi="宋体" w:hint="eastAsia"/>
                <w:sz w:val="28"/>
                <w:szCs w:val="28"/>
              </w:rPr>
              <w:t>发动机装配与调试</w:t>
            </w:r>
          </w:p>
          <w:p w:rsidR="009106EF" w:rsidRPr="00B62C1B" w:rsidRDefault="009106EF" w:rsidP="008856E2">
            <w:pPr>
              <w:spacing w:line="480" w:lineRule="exact"/>
              <w:rPr>
                <w:rFonts w:ascii="宋体"/>
                <w:sz w:val="28"/>
                <w:szCs w:val="28"/>
              </w:rPr>
            </w:pPr>
          </w:p>
        </w:tc>
        <w:tc>
          <w:tcPr>
            <w:tcW w:w="988" w:type="dxa"/>
          </w:tcPr>
          <w:p w:rsidR="009106EF" w:rsidRPr="00B62C1B" w:rsidRDefault="009106EF" w:rsidP="009F033F">
            <w:pPr>
              <w:pStyle w:val="a"/>
              <w:ind w:firstLineChars="0" w:firstLine="0"/>
              <w:rPr>
                <w:rFonts w:ascii="宋体"/>
                <w:sz w:val="28"/>
                <w:szCs w:val="28"/>
              </w:rPr>
            </w:pPr>
            <w:r>
              <w:rPr>
                <w:rFonts w:ascii="宋体" w:hAnsi="宋体"/>
                <w:sz w:val="28"/>
                <w:szCs w:val="28"/>
              </w:rPr>
              <w:t>4</w:t>
            </w:r>
          </w:p>
        </w:tc>
        <w:tc>
          <w:tcPr>
            <w:tcW w:w="1149" w:type="dxa"/>
          </w:tcPr>
          <w:p w:rsidR="009106EF" w:rsidRPr="00B62C1B" w:rsidRDefault="009106EF" w:rsidP="009F033F">
            <w:pPr>
              <w:pStyle w:val="a"/>
              <w:ind w:firstLineChars="0" w:firstLine="0"/>
              <w:rPr>
                <w:rFonts w:ascii="宋体"/>
                <w:sz w:val="28"/>
                <w:szCs w:val="28"/>
              </w:rPr>
            </w:pPr>
            <w:r>
              <w:rPr>
                <w:rFonts w:ascii="宋体" w:hAnsi="宋体"/>
                <w:sz w:val="28"/>
                <w:szCs w:val="28"/>
              </w:rPr>
              <w:t>4</w:t>
            </w:r>
          </w:p>
        </w:tc>
        <w:tc>
          <w:tcPr>
            <w:tcW w:w="1362" w:type="dxa"/>
          </w:tcPr>
          <w:p w:rsidR="009106EF" w:rsidRPr="00B62C1B" w:rsidRDefault="009106EF" w:rsidP="009F033F">
            <w:pPr>
              <w:widowControl/>
              <w:jc w:val="left"/>
              <w:rPr>
                <w:rFonts w:ascii="宋体"/>
                <w:sz w:val="28"/>
                <w:szCs w:val="28"/>
              </w:rPr>
            </w:pPr>
          </w:p>
        </w:tc>
        <w:tc>
          <w:tcPr>
            <w:tcW w:w="1261" w:type="dxa"/>
            <w:gridSpan w:val="2"/>
          </w:tcPr>
          <w:p w:rsidR="009106EF" w:rsidRPr="00B62C1B" w:rsidRDefault="009106EF" w:rsidP="008856E2">
            <w:pPr>
              <w:spacing w:line="480" w:lineRule="exact"/>
              <w:rPr>
                <w:rFonts w:ascii="宋体"/>
                <w:sz w:val="28"/>
                <w:szCs w:val="28"/>
              </w:rPr>
            </w:pPr>
          </w:p>
        </w:tc>
        <w:tc>
          <w:tcPr>
            <w:tcW w:w="1440" w:type="dxa"/>
          </w:tcPr>
          <w:p w:rsidR="009106EF" w:rsidRPr="00B62C1B" w:rsidRDefault="009106EF" w:rsidP="008856E2">
            <w:pPr>
              <w:spacing w:line="480" w:lineRule="exact"/>
              <w:rPr>
                <w:rFonts w:ascii="宋体"/>
                <w:sz w:val="28"/>
                <w:szCs w:val="28"/>
              </w:rPr>
            </w:pPr>
          </w:p>
        </w:tc>
      </w:tr>
      <w:tr w:rsidR="009106EF" w:rsidRPr="00B62C1B" w:rsidTr="008C3BD7">
        <w:tblPrEx>
          <w:tblCellMar>
            <w:top w:w="0" w:type="dxa"/>
            <w:bottom w:w="0" w:type="dxa"/>
          </w:tblCellMar>
        </w:tblPrEx>
        <w:trPr>
          <w:trHeight w:val="1171"/>
        </w:trPr>
        <w:tc>
          <w:tcPr>
            <w:tcW w:w="493" w:type="dxa"/>
            <w:gridSpan w:val="2"/>
          </w:tcPr>
          <w:p w:rsidR="009106EF" w:rsidRPr="00B62C1B" w:rsidRDefault="009106EF" w:rsidP="008856E2">
            <w:pPr>
              <w:spacing w:line="480" w:lineRule="exact"/>
              <w:jc w:val="center"/>
              <w:rPr>
                <w:rFonts w:ascii="宋体"/>
                <w:sz w:val="28"/>
                <w:szCs w:val="28"/>
              </w:rPr>
            </w:pPr>
          </w:p>
          <w:p w:rsidR="009106EF" w:rsidRPr="00B62C1B" w:rsidRDefault="009106EF" w:rsidP="008C3BD7">
            <w:pPr>
              <w:spacing w:line="480" w:lineRule="exact"/>
              <w:rPr>
                <w:rFonts w:ascii="宋体" w:hAnsi="宋体"/>
                <w:sz w:val="28"/>
                <w:szCs w:val="28"/>
              </w:rPr>
            </w:pPr>
            <w:r w:rsidRPr="00B62C1B">
              <w:rPr>
                <w:rFonts w:ascii="宋体" w:hAnsi="宋体"/>
                <w:sz w:val="28"/>
                <w:szCs w:val="28"/>
              </w:rPr>
              <w:t>9</w:t>
            </w:r>
          </w:p>
        </w:tc>
        <w:tc>
          <w:tcPr>
            <w:tcW w:w="2412" w:type="dxa"/>
          </w:tcPr>
          <w:p w:rsidR="009106EF" w:rsidRPr="00B62C1B" w:rsidRDefault="009106EF" w:rsidP="008C3BD7">
            <w:pPr>
              <w:spacing w:line="480" w:lineRule="exact"/>
              <w:rPr>
                <w:rFonts w:ascii="宋体"/>
                <w:sz w:val="28"/>
                <w:szCs w:val="28"/>
              </w:rPr>
            </w:pPr>
            <w:r w:rsidRPr="00B62C1B">
              <w:rPr>
                <w:rFonts w:ascii="宋体" w:hAnsi="宋体" w:hint="eastAsia"/>
                <w:sz w:val="28"/>
                <w:szCs w:val="28"/>
              </w:rPr>
              <w:t>机动</w:t>
            </w:r>
          </w:p>
        </w:tc>
        <w:tc>
          <w:tcPr>
            <w:tcW w:w="995" w:type="dxa"/>
            <w:gridSpan w:val="2"/>
          </w:tcPr>
          <w:p w:rsidR="009106EF" w:rsidRPr="00B62C1B" w:rsidRDefault="009106EF" w:rsidP="009F033F">
            <w:pPr>
              <w:pStyle w:val="a"/>
              <w:ind w:firstLineChars="0" w:firstLine="0"/>
              <w:rPr>
                <w:rFonts w:ascii="宋体"/>
                <w:sz w:val="28"/>
                <w:szCs w:val="28"/>
              </w:rPr>
            </w:pPr>
            <w:r>
              <w:rPr>
                <w:rFonts w:ascii="宋体" w:hAnsi="宋体"/>
                <w:sz w:val="28"/>
                <w:szCs w:val="28"/>
              </w:rPr>
              <w:t>4</w:t>
            </w:r>
          </w:p>
        </w:tc>
        <w:tc>
          <w:tcPr>
            <w:tcW w:w="1149" w:type="dxa"/>
          </w:tcPr>
          <w:p w:rsidR="009106EF" w:rsidRPr="00B62C1B" w:rsidRDefault="009106EF" w:rsidP="009F033F">
            <w:pPr>
              <w:pStyle w:val="a"/>
              <w:ind w:firstLineChars="0" w:firstLine="0"/>
              <w:rPr>
                <w:rFonts w:ascii="宋体"/>
                <w:sz w:val="28"/>
                <w:szCs w:val="28"/>
              </w:rPr>
            </w:pPr>
          </w:p>
        </w:tc>
        <w:tc>
          <w:tcPr>
            <w:tcW w:w="1362" w:type="dxa"/>
          </w:tcPr>
          <w:p w:rsidR="009106EF" w:rsidRPr="00B62C1B" w:rsidRDefault="009106EF" w:rsidP="009F033F">
            <w:pPr>
              <w:widowControl/>
              <w:jc w:val="left"/>
              <w:rPr>
                <w:rFonts w:ascii="宋体"/>
                <w:sz w:val="28"/>
                <w:szCs w:val="28"/>
              </w:rPr>
            </w:pPr>
          </w:p>
        </w:tc>
        <w:tc>
          <w:tcPr>
            <w:tcW w:w="1254" w:type="dxa"/>
          </w:tcPr>
          <w:p w:rsidR="009106EF" w:rsidRPr="00B62C1B" w:rsidRDefault="009106EF" w:rsidP="008856E2">
            <w:pPr>
              <w:spacing w:line="480" w:lineRule="exact"/>
              <w:jc w:val="center"/>
              <w:rPr>
                <w:rFonts w:ascii="宋体"/>
                <w:sz w:val="28"/>
                <w:szCs w:val="28"/>
              </w:rPr>
            </w:pPr>
          </w:p>
          <w:p w:rsidR="009106EF" w:rsidRPr="00B62C1B" w:rsidRDefault="009106EF" w:rsidP="008C3BD7">
            <w:pPr>
              <w:spacing w:line="480" w:lineRule="exact"/>
              <w:rPr>
                <w:rFonts w:ascii="宋体" w:hAnsi="宋体"/>
                <w:sz w:val="28"/>
                <w:szCs w:val="28"/>
              </w:rPr>
            </w:pPr>
            <w:r w:rsidRPr="00B62C1B">
              <w:rPr>
                <w:rFonts w:ascii="宋体" w:hAnsi="宋体"/>
                <w:sz w:val="28"/>
                <w:szCs w:val="28"/>
              </w:rPr>
              <w:t>2</w:t>
            </w:r>
          </w:p>
        </w:tc>
        <w:tc>
          <w:tcPr>
            <w:tcW w:w="1447" w:type="dxa"/>
            <w:gridSpan w:val="2"/>
          </w:tcPr>
          <w:p w:rsidR="009106EF" w:rsidRPr="00B62C1B" w:rsidRDefault="009106EF" w:rsidP="008856E2">
            <w:pPr>
              <w:spacing w:line="480" w:lineRule="exact"/>
              <w:jc w:val="center"/>
              <w:rPr>
                <w:rFonts w:ascii="宋体"/>
                <w:sz w:val="28"/>
                <w:szCs w:val="28"/>
              </w:rPr>
            </w:pPr>
          </w:p>
          <w:p w:rsidR="009106EF" w:rsidRPr="00B62C1B" w:rsidRDefault="009106EF" w:rsidP="008856E2">
            <w:pPr>
              <w:spacing w:line="480" w:lineRule="exact"/>
              <w:rPr>
                <w:rFonts w:ascii="宋体" w:hAnsi="宋体"/>
                <w:sz w:val="28"/>
                <w:szCs w:val="28"/>
              </w:rPr>
            </w:pPr>
            <w:r w:rsidRPr="00B62C1B">
              <w:rPr>
                <w:rFonts w:ascii="宋体" w:hAnsi="宋体"/>
                <w:sz w:val="28"/>
                <w:szCs w:val="28"/>
              </w:rPr>
              <w:t>2</w:t>
            </w:r>
          </w:p>
        </w:tc>
      </w:tr>
      <w:tr w:rsidR="009106EF" w:rsidRPr="00B62C1B" w:rsidTr="008C3BD7">
        <w:tblPrEx>
          <w:tblCellMar>
            <w:top w:w="0" w:type="dxa"/>
            <w:bottom w:w="0" w:type="dxa"/>
          </w:tblCellMar>
        </w:tblPrEx>
        <w:trPr>
          <w:cantSplit/>
          <w:trHeight w:val="479"/>
        </w:trPr>
        <w:tc>
          <w:tcPr>
            <w:tcW w:w="2912" w:type="dxa"/>
            <w:gridSpan w:val="4"/>
            <w:vAlign w:val="center"/>
          </w:tcPr>
          <w:p w:rsidR="009106EF" w:rsidRPr="00B62C1B" w:rsidRDefault="009106EF" w:rsidP="008856E2">
            <w:pPr>
              <w:spacing w:line="480" w:lineRule="exact"/>
              <w:jc w:val="center"/>
              <w:rPr>
                <w:rFonts w:ascii="宋体"/>
                <w:sz w:val="28"/>
                <w:szCs w:val="28"/>
              </w:rPr>
            </w:pPr>
            <w:r w:rsidRPr="00B62C1B">
              <w:rPr>
                <w:rFonts w:ascii="宋体" w:hAnsi="宋体" w:hint="eastAsia"/>
                <w:sz w:val="28"/>
                <w:szCs w:val="28"/>
              </w:rPr>
              <w:t>小</w:t>
            </w:r>
            <w:r w:rsidRPr="00B62C1B">
              <w:rPr>
                <w:rFonts w:ascii="宋体" w:hAnsi="宋体"/>
                <w:sz w:val="28"/>
                <w:szCs w:val="28"/>
              </w:rPr>
              <w:t xml:space="preserve">   </w:t>
            </w:r>
            <w:r w:rsidRPr="00B62C1B">
              <w:rPr>
                <w:rFonts w:ascii="宋体" w:hAnsi="宋体" w:hint="eastAsia"/>
                <w:sz w:val="28"/>
                <w:szCs w:val="28"/>
              </w:rPr>
              <w:t>计</w:t>
            </w:r>
          </w:p>
        </w:tc>
        <w:tc>
          <w:tcPr>
            <w:tcW w:w="988" w:type="dxa"/>
          </w:tcPr>
          <w:p w:rsidR="009106EF" w:rsidRPr="00B62C1B" w:rsidRDefault="009106EF" w:rsidP="008856E2">
            <w:pPr>
              <w:spacing w:line="480" w:lineRule="exact"/>
              <w:rPr>
                <w:rFonts w:ascii="宋体"/>
                <w:sz w:val="28"/>
                <w:szCs w:val="28"/>
              </w:rPr>
            </w:pPr>
            <w:r>
              <w:rPr>
                <w:rFonts w:ascii="宋体" w:hAnsi="宋体"/>
                <w:sz w:val="28"/>
                <w:szCs w:val="28"/>
              </w:rPr>
              <w:t>64</w:t>
            </w:r>
          </w:p>
        </w:tc>
        <w:tc>
          <w:tcPr>
            <w:tcW w:w="1149" w:type="dxa"/>
          </w:tcPr>
          <w:p w:rsidR="009106EF" w:rsidRPr="00B62C1B" w:rsidRDefault="009106EF" w:rsidP="009F033F">
            <w:pPr>
              <w:pStyle w:val="a"/>
              <w:ind w:firstLineChars="0" w:firstLine="0"/>
              <w:rPr>
                <w:rFonts w:ascii="宋体"/>
                <w:sz w:val="28"/>
                <w:szCs w:val="28"/>
              </w:rPr>
            </w:pPr>
            <w:r w:rsidRPr="00B62C1B">
              <w:rPr>
                <w:rFonts w:ascii="宋体" w:hAnsi="宋体"/>
                <w:sz w:val="28"/>
                <w:szCs w:val="28"/>
              </w:rPr>
              <w:t>6</w:t>
            </w:r>
            <w:r>
              <w:rPr>
                <w:rFonts w:ascii="宋体" w:hAnsi="宋体"/>
                <w:sz w:val="28"/>
                <w:szCs w:val="28"/>
              </w:rPr>
              <w:t>0</w:t>
            </w:r>
          </w:p>
        </w:tc>
        <w:tc>
          <w:tcPr>
            <w:tcW w:w="1362" w:type="dxa"/>
          </w:tcPr>
          <w:p w:rsidR="009106EF" w:rsidRPr="00B62C1B" w:rsidRDefault="009106EF" w:rsidP="009F033F">
            <w:pPr>
              <w:pStyle w:val="a"/>
              <w:ind w:firstLineChars="0" w:firstLine="0"/>
              <w:rPr>
                <w:rFonts w:ascii="宋体"/>
                <w:sz w:val="28"/>
                <w:szCs w:val="28"/>
              </w:rPr>
            </w:pPr>
          </w:p>
        </w:tc>
        <w:tc>
          <w:tcPr>
            <w:tcW w:w="1261" w:type="dxa"/>
            <w:gridSpan w:val="2"/>
          </w:tcPr>
          <w:p w:rsidR="009106EF" w:rsidRPr="00B62C1B" w:rsidRDefault="009106EF" w:rsidP="009F033F">
            <w:pPr>
              <w:widowControl/>
              <w:jc w:val="left"/>
              <w:rPr>
                <w:rFonts w:ascii="宋体"/>
                <w:sz w:val="28"/>
                <w:szCs w:val="28"/>
              </w:rPr>
            </w:pPr>
            <w:r w:rsidRPr="00B62C1B">
              <w:rPr>
                <w:rFonts w:ascii="宋体" w:hAnsi="宋体"/>
                <w:sz w:val="28"/>
                <w:szCs w:val="28"/>
              </w:rPr>
              <w:t>2</w:t>
            </w:r>
          </w:p>
        </w:tc>
        <w:tc>
          <w:tcPr>
            <w:tcW w:w="1440" w:type="dxa"/>
          </w:tcPr>
          <w:p w:rsidR="009106EF" w:rsidRPr="00B62C1B" w:rsidRDefault="009106EF" w:rsidP="008856E2">
            <w:pPr>
              <w:spacing w:line="480" w:lineRule="exact"/>
              <w:rPr>
                <w:rFonts w:ascii="宋体" w:hAnsi="宋体"/>
                <w:sz w:val="28"/>
                <w:szCs w:val="28"/>
              </w:rPr>
            </w:pPr>
            <w:r w:rsidRPr="00B62C1B">
              <w:rPr>
                <w:rFonts w:ascii="宋体" w:hAnsi="宋体"/>
                <w:sz w:val="28"/>
                <w:szCs w:val="28"/>
              </w:rPr>
              <w:t>2</w:t>
            </w:r>
          </w:p>
        </w:tc>
      </w:tr>
    </w:tbl>
    <w:p w:rsidR="009106EF" w:rsidRPr="00190D36" w:rsidRDefault="009106EF" w:rsidP="008856E2">
      <w:pPr>
        <w:spacing w:line="460" w:lineRule="exact"/>
        <w:rPr>
          <w:rFonts w:eastAsia="黑体"/>
          <w:sz w:val="28"/>
          <w:szCs w:val="28"/>
        </w:rPr>
      </w:pPr>
      <w:r>
        <w:rPr>
          <w:rFonts w:eastAsia="黑体" w:hint="eastAsia"/>
          <w:sz w:val="28"/>
          <w:szCs w:val="28"/>
        </w:rPr>
        <w:t>七</w:t>
      </w:r>
      <w:r w:rsidRPr="00190D36">
        <w:rPr>
          <w:rFonts w:eastAsia="黑体" w:hint="eastAsia"/>
          <w:sz w:val="28"/>
          <w:szCs w:val="28"/>
        </w:rPr>
        <w:t>、考核方式</w:t>
      </w:r>
    </w:p>
    <w:p w:rsidR="009106EF" w:rsidRDefault="009106EF" w:rsidP="008856E2">
      <w:pPr>
        <w:spacing w:line="460" w:lineRule="exact"/>
      </w:pPr>
      <w:r>
        <w:t xml:space="preserve">   </w:t>
      </w:r>
      <w:r w:rsidRPr="00B62C1B">
        <w:rPr>
          <w:rFonts w:hint="eastAsia"/>
          <w:sz w:val="28"/>
          <w:szCs w:val="28"/>
        </w:rPr>
        <w:t>《</w:t>
      </w:r>
      <w:r w:rsidRPr="00B62C1B">
        <w:rPr>
          <w:rFonts w:ascii="宋体" w:hAnsi="宋体" w:hint="eastAsia"/>
          <w:sz w:val="28"/>
          <w:szCs w:val="28"/>
        </w:rPr>
        <w:t>汽车发动机构造与维修》这门学科，为考试科目，考试方式为闭卷考试。平时学生的成绩（包括学生的出勤情况，平时的作业情况，以及课堂听课成度，及回答问题情况）占考核总成绩的</w:t>
      </w:r>
      <w:r w:rsidRPr="00B62C1B">
        <w:rPr>
          <w:rFonts w:ascii="宋体" w:hAnsi="宋体"/>
          <w:sz w:val="28"/>
          <w:szCs w:val="28"/>
        </w:rPr>
        <w:t>30%</w:t>
      </w:r>
      <w:r w:rsidRPr="00B62C1B">
        <w:rPr>
          <w:rFonts w:ascii="宋体" w:hAnsi="宋体" w:hint="eastAsia"/>
          <w:sz w:val="28"/>
          <w:szCs w:val="28"/>
        </w:rPr>
        <w:t>，期未考试成绩占总成绩的</w:t>
      </w:r>
      <w:r w:rsidRPr="00B62C1B">
        <w:rPr>
          <w:rFonts w:ascii="宋体" w:hAnsi="宋体"/>
          <w:sz w:val="28"/>
          <w:szCs w:val="28"/>
        </w:rPr>
        <w:t>70%</w:t>
      </w:r>
      <w:r w:rsidRPr="00B62C1B">
        <w:rPr>
          <w:rFonts w:ascii="宋体" w:hAnsi="宋体" w:hint="eastAsia"/>
          <w:sz w:val="28"/>
          <w:szCs w:val="28"/>
        </w:rPr>
        <w:t>。此课程期未考试为笔答形式</w:t>
      </w:r>
      <w:r>
        <w:rPr>
          <w:rFonts w:ascii="宋体" w:hAnsi="宋体" w:hint="eastAsia"/>
          <w:sz w:val="30"/>
          <w:szCs w:val="30"/>
        </w:rPr>
        <w:t>。</w:t>
      </w:r>
    </w:p>
    <w:p w:rsidR="009106EF" w:rsidRPr="00190D36" w:rsidRDefault="009106EF" w:rsidP="008856E2">
      <w:pPr>
        <w:spacing w:line="460" w:lineRule="exact"/>
        <w:rPr>
          <w:rFonts w:eastAsia="黑体"/>
          <w:sz w:val="28"/>
          <w:szCs w:val="28"/>
        </w:rPr>
      </w:pPr>
      <w:r>
        <w:rPr>
          <w:rFonts w:eastAsia="黑体" w:hint="eastAsia"/>
          <w:sz w:val="28"/>
          <w:szCs w:val="28"/>
        </w:rPr>
        <w:t>八</w:t>
      </w:r>
      <w:r w:rsidRPr="00190D36">
        <w:rPr>
          <w:rFonts w:eastAsia="黑体" w:hint="eastAsia"/>
          <w:sz w:val="28"/>
          <w:szCs w:val="28"/>
        </w:rPr>
        <w:t>、教材及参考书</w:t>
      </w:r>
    </w:p>
    <w:p w:rsidR="009106EF" w:rsidRPr="00B62C1B" w:rsidRDefault="009106EF" w:rsidP="008856E2">
      <w:pPr>
        <w:spacing w:line="460" w:lineRule="exact"/>
        <w:rPr>
          <w:rFonts w:ascii="宋体"/>
          <w:sz w:val="28"/>
          <w:szCs w:val="28"/>
        </w:rPr>
      </w:pPr>
      <w:r>
        <w:rPr>
          <w:sz w:val="24"/>
        </w:rPr>
        <w:t xml:space="preserve"> </w:t>
      </w:r>
      <w:r w:rsidRPr="00B62C1B">
        <w:rPr>
          <w:sz w:val="28"/>
          <w:szCs w:val="28"/>
        </w:rPr>
        <w:t xml:space="preserve">  </w:t>
      </w:r>
      <w:r w:rsidRPr="00B62C1B">
        <w:rPr>
          <w:rFonts w:eastAsia="黑体" w:hint="eastAsia"/>
          <w:sz w:val="28"/>
          <w:szCs w:val="28"/>
        </w:rPr>
        <w:t>主教材</w:t>
      </w:r>
      <w:r w:rsidRPr="00B62C1B">
        <w:rPr>
          <w:rFonts w:ascii="宋体" w:hAnsi="宋体" w:hint="eastAsia"/>
          <w:sz w:val="28"/>
          <w:szCs w:val="28"/>
        </w:rPr>
        <w:t>《汽车发动机构造与维修》</w:t>
      </w:r>
    </w:p>
    <w:p w:rsidR="009106EF" w:rsidRPr="00B62C1B" w:rsidRDefault="009106EF" w:rsidP="008856E2">
      <w:pPr>
        <w:spacing w:line="460" w:lineRule="exact"/>
        <w:rPr>
          <w:rFonts w:ascii="宋体"/>
          <w:sz w:val="28"/>
          <w:szCs w:val="28"/>
        </w:rPr>
      </w:pPr>
      <w:r w:rsidRPr="00B62C1B">
        <w:rPr>
          <w:rFonts w:ascii="宋体" w:hAnsi="宋体" w:hint="eastAsia"/>
          <w:sz w:val="28"/>
          <w:szCs w:val="28"/>
        </w:rPr>
        <w:t>出版社：国防科技大学出版社</w:t>
      </w:r>
    </w:p>
    <w:p w:rsidR="009106EF" w:rsidRPr="00B62C1B" w:rsidRDefault="009106EF" w:rsidP="008856E2">
      <w:pPr>
        <w:spacing w:line="460" w:lineRule="exact"/>
        <w:rPr>
          <w:rFonts w:ascii="宋体"/>
          <w:sz w:val="28"/>
          <w:szCs w:val="28"/>
        </w:rPr>
      </w:pPr>
      <w:r w:rsidRPr="00B62C1B">
        <w:rPr>
          <w:rFonts w:ascii="宋体" w:hAnsi="宋体" w:hint="eastAsia"/>
          <w:sz w:val="28"/>
          <w:szCs w:val="28"/>
        </w:rPr>
        <w:t>作者：主编：史雷鸣，副主编：张晓玉，曾令召</w:t>
      </w:r>
    </w:p>
    <w:p w:rsidR="009106EF" w:rsidRPr="00B62C1B" w:rsidRDefault="009106EF" w:rsidP="008856E2">
      <w:pPr>
        <w:spacing w:line="460" w:lineRule="exact"/>
        <w:rPr>
          <w:rFonts w:ascii="宋体"/>
          <w:sz w:val="28"/>
          <w:szCs w:val="28"/>
        </w:rPr>
      </w:pPr>
      <w:r w:rsidRPr="00B62C1B">
        <w:rPr>
          <w:rFonts w:ascii="宋体" w:hAnsi="宋体" w:hint="eastAsia"/>
          <w:sz w:val="28"/>
          <w:szCs w:val="28"/>
        </w:rPr>
        <w:t>出版日：</w:t>
      </w:r>
      <w:r w:rsidRPr="00B62C1B">
        <w:rPr>
          <w:rFonts w:ascii="宋体" w:hAnsi="宋体"/>
          <w:sz w:val="28"/>
          <w:szCs w:val="28"/>
        </w:rPr>
        <w:t>2009</w:t>
      </w:r>
      <w:r w:rsidRPr="00B62C1B">
        <w:rPr>
          <w:rFonts w:ascii="宋体" w:hAnsi="宋体" w:hint="eastAsia"/>
          <w:sz w:val="28"/>
          <w:szCs w:val="28"/>
        </w:rPr>
        <w:t>年</w:t>
      </w:r>
      <w:r w:rsidRPr="00B62C1B">
        <w:rPr>
          <w:rFonts w:ascii="宋体" w:hAnsi="宋体"/>
          <w:sz w:val="28"/>
          <w:szCs w:val="28"/>
        </w:rPr>
        <w:t>8</w:t>
      </w:r>
      <w:r w:rsidRPr="00B62C1B">
        <w:rPr>
          <w:rFonts w:ascii="宋体" w:hAnsi="宋体" w:hint="eastAsia"/>
          <w:sz w:val="28"/>
          <w:szCs w:val="28"/>
        </w:rPr>
        <w:t>月第</w:t>
      </w:r>
      <w:r w:rsidRPr="00B62C1B">
        <w:rPr>
          <w:rFonts w:ascii="宋体" w:hAnsi="宋体"/>
          <w:sz w:val="28"/>
          <w:szCs w:val="28"/>
        </w:rPr>
        <w:t>1</w:t>
      </w:r>
      <w:r w:rsidRPr="00B62C1B">
        <w:rPr>
          <w:rFonts w:ascii="宋体" w:hAnsi="宋体" w:hint="eastAsia"/>
          <w:sz w:val="28"/>
          <w:szCs w:val="28"/>
        </w:rPr>
        <w:t>版，</w:t>
      </w:r>
      <w:r w:rsidRPr="00B62C1B">
        <w:rPr>
          <w:rFonts w:ascii="宋体" w:hAnsi="宋体"/>
          <w:sz w:val="28"/>
          <w:szCs w:val="28"/>
        </w:rPr>
        <w:t>2009</w:t>
      </w:r>
      <w:r w:rsidRPr="00B62C1B">
        <w:rPr>
          <w:rFonts w:ascii="宋体" w:hAnsi="宋体" w:hint="eastAsia"/>
          <w:sz w:val="28"/>
          <w:szCs w:val="28"/>
        </w:rPr>
        <w:t>年</w:t>
      </w:r>
      <w:r w:rsidRPr="00B62C1B">
        <w:rPr>
          <w:rFonts w:ascii="宋体" w:hAnsi="宋体"/>
          <w:sz w:val="28"/>
          <w:szCs w:val="28"/>
        </w:rPr>
        <w:t>8</w:t>
      </w:r>
      <w:r w:rsidRPr="00B62C1B">
        <w:rPr>
          <w:rFonts w:ascii="宋体" w:hAnsi="宋体" w:hint="eastAsia"/>
          <w:sz w:val="28"/>
          <w:szCs w:val="28"/>
        </w:rPr>
        <w:t>月第</w:t>
      </w:r>
      <w:r w:rsidRPr="00B62C1B">
        <w:rPr>
          <w:rFonts w:ascii="宋体" w:hAnsi="宋体"/>
          <w:sz w:val="28"/>
          <w:szCs w:val="28"/>
        </w:rPr>
        <w:t>1</w:t>
      </w:r>
      <w:r w:rsidRPr="00B62C1B">
        <w:rPr>
          <w:rFonts w:ascii="宋体" w:hAnsi="宋体" w:hint="eastAsia"/>
          <w:sz w:val="28"/>
          <w:szCs w:val="28"/>
        </w:rPr>
        <w:t>次印刷。</w:t>
      </w:r>
    </w:p>
    <w:p w:rsidR="009106EF" w:rsidRPr="00B62C1B" w:rsidRDefault="009106EF" w:rsidP="008856E2">
      <w:pPr>
        <w:spacing w:line="460" w:lineRule="exact"/>
        <w:rPr>
          <w:rFonts w:ascii="宋体"/>
          <w:sz w:val="28"/>
          <w:szCs w:val="28"/>
        </w:rPr>
      </w:pPr>
      <w:r>
        <w:rPr>
          <w:sz w:val="24"/>
        </w:rPr>
        <w:t xml:space="preserve"> </w:t>
      </w:r>
      <w:r w:rsidRPr="00B62C1B">
        <w:rPr>
          <w:sz w:val="28"/>
          <w:szCs w:val="28"/>
        </w:rPr>
        <w:t xml:space="preserve">  </w:t>
      </w:r>
      <w:r w:rsidRPr="00B62C1B">
        <w:rPr>
          <w:rFonts w:eastAsia="黑体" w:hint="eastAsia"/>
          <w:sz w:val="28"/>
          <w:szCs w:val="28"/>
        </w:rPr>
        <w:t>参考书</w:t>
      </w:r>
      <w:r>
        <w:rPr>
          <w:rFonts w:hint="eastAsia"/>
        </w:rPr>
        <w:t>（</w:t>
      </w:r>
      <w:r w:rsidRPr="00B62C1B">
        <w:rPr>
          <w:rFonts w:ascii="宋体" w:hAnsi="宋体" w:hint="eastAsia"/>
          <w:sz w:val="28"/>
          <w:szCs w:val="28"/>
        </w:rPr>
        <w:t>可选择与该课程相关性较大的参考书，写明同上教材的版本信息）</w:t>
      </w:r>
    </w:p>
    <w:p w:rsidR="009106EF" w:rsidRPr="00B62C1B" w:rsidRDefault="009106EF" w:rsidP="008856E2">
      <w:pPr>
        <w:spacing w:line="460" w:lineRule="exact"/>
        <w:rPr>
          <w:rFonts w:ascii="宋体" w:hAnsi="宋体"/>
          <w:sz w:val="28"/>
          <w:szCs w:val="28"/>
        </w:rPr>
      </w:pPr>
      <w:r w:rsidRPr="00B62C1B">
        <w:rPr>
          <w:rFonts w:ascii="宋体" w:hAnsi="宋体"/>
          <w:sz w:val="28"/>
          <w:szCs w:val="28"/>
        </w:rPr>
        <w:t>1</w:t>
      </w:r>
      <w:r w:rsidRPr="00B62C1B">
        <w:rPr>
          <w:rFonts w:ascii="宋体" w:hAnsi="宋体" w:hint="eastAsia"/>
          <w:sz w:val="28"/>
          <w:szCs w:val="28"/>
        </w:rPr>
        <w:t>吕秋霞，汽车发动机构造与维修〔</w:t>
      </w:r>
      <w:r w:rsidRPr="00B62C1B">
        <w:rPr>
          <w:rFonts w:ascii="宋体" w:hAnsi="宋体"/>
          <w:sz w:val="28"/>
          <w:szCs w:val="28"/>
        </w:rPr>
        <w:t>M</w:t>
      </w:r>
      <w:r w:rsidRPr="00B62C1B">
        <w:rPr>
          <w:rFonts w:ascii="宋体" w:hAnsi="宋体" w:hint="eastAsia"/>
          <w:sz w:val="28"/>
          <w:szCs w:val="28"/>
        </w:rPr>
        <w:t>〕。北京：人民交通出版社，</w:t>
      </w:r>
      <w:r w:rsidRPr="00B62C1B">
        <w:rPr>
          <w:rFonts w:ascii="宋体" w:hAnsi="宋体"/>
          <w:sz w:val="28"/>
          <w:szCs w:val="28"/>
        </w:rPr>
        <w:t>2005</w:t>
      </w:r>
    </w:p>
    <w:p w:rsidR="009106EF" w:rsidRPr="00B62C1B" w:rsidRDefault="009106EF" w:rsidP="008856E2">
      <w:pPr>
        <w:spacing w:line="460" w:lineRule="exact"/>
        <w:rPr>
          <w:rFonts w:ascii="宋体" w:hAnsi="宋体"/>
          <w:sz w:val="28"/>
          <w:szCs w:val="28"/>
        </w:rPr>
      </w:pPr>
      <w:r w:rsidRPr="00B62C1B">
        <w:rPr>
          <w:rFonts w:ascii="宋体" w:hAnsi="宋体"/>
          <w:sz w:val="28"/>
          <w:szCs w:val="28"/>
        </w:rPr>
        <w:t>2</w:t>
      </w:r>
      <w:r w:rsidRPr="00B62C1B">
        <w:rPr>
          <w:rFonts w:ascii="宋体" w:hAnsi="宋体" w:hint="eastAsia"/>
          <w:sz w:val="28"/>
          <w:szCs w:val="28"/>
        </w:rPr>
        <w:t>魏建秋，汽车发动机检修图解〔</w:t>
      </w:r>
      <w:r w:rsidRPr="00B62C1B">
        <w:rPr>
          <w:rFonts w:ascii="宋体" w:hAnsi="宋体"/>
          <w:sz w:val="28"/>
          <w:szCs w:val="28"/>
        </w:rPr>
        <w:t>M</w:t>
      </w:r>
      <w:r w:rsidRPr="00B62C1B">
        <w:rPr>
          <w:rFonts w:ascii="宋体" w:hAnsi="宋体" w:hint="eastAsia"/>
          <w:sz w:val="28"/>
          <w:szCs w:val="28"/>
        </w:rPr>
        <w:t>〕。北京：金盾出版社，</w:t>
      </w:r>
      <w:r w:rsidRPr="00B62C1B">
        <w:rPr>
          <w:rFonts w:ascii="宋体" w:hAnsi="宋体"/>
          <w:sz w:val="28"/>
          <w:szCs w:val="28"/>
        </w:rPr>
        <w:t>2006</w:t>
      </w:r>
    </w:p>
    <w:p w:rsidR="009106EF" w:rsidRPr="00B62C1B" w:rsidRDefault="009106EF" w:rsidP="008856E2">
      <w:pPr>
        <w:spacing w:line="460" w:lineRule="exact"/>
        <w:rPr>
          <w:rFonts w:ascii="宋体" w:hAnsi="宋体"/>
          <w:sz w:val="28"/>
          <w:szCs w:val="28"/>
        </w:rPr>
      </w:pPr>
      <w:r w:rsidRPr="00B62C1B">
        <w:rPr>
          <w:rFonts w:ascii="宋体" w:hAnsi="宋体"/>
          <w:sz w:val="28"/>
          <w:szCs w:val="28"/>
        </w:rPr>
        <w:t>3</w:t>
      </w:r>
      <w:r w:rsidRPr="00B62C1B">
        <w:rPr>
          <w:rFonts w:ascii="宋体" w:hAnsi="宋体" w:hint="eastAsia"/>
          <w:sz w:val="28"/>
          <w:szCs w:val="28"/>
        </w:rPr>
        <w:t>崔长海。柴油机维修专门化〔</w:t>
      </w:r>
      <w:r w:rsidRPr="00B62C1B">
        <w:rPr>
          <w:rFonts w:ascii="宋体" w:hAnsi="宋体"/>
          <w:sz w:val="28"/>
          <w:szCs w:val="28"/>
        </w:rPr>
        <w:t>M</w:t>
      </w:r>
      <w:r w:rsidRPr="00B62C1B">
        <w:rPr>
          <w:rFonts w:ascii="宋体" w:hAnsi="宋体" w:hint="eastAsia"/>
          <w:sz w:val="28"/>
          <w:szCs w:val="28"/>
        </w:rPr>
        <w:t>〕。北京：人民交通出版社，</w:t>
      </w:r>
      <w:r w:rsidRPr="00B62C1B">
        <w:rPr>
          <w:rFonts w:ascii="宋体" w:hAnsi="宋体"/>
          <w:sz w:val="28"/>
          <w:szCs w:val="28"/>
        </w:rPr>
        <w:t>2003</w:t>
      </w:r>
    </w:p>
    <w:p w:rsidR="009106EF" w:rsidRPr="00B62C1B" w:rsidRDefault="009106EF" w:rsidP="008856E2">
      <w:pPr>
        <w:spacing w:line="460" w:lineRule="exact"/>
        <w:rPr>
          <w:rFonts w:ascii="宋体"/>
          <w:sz w:val="28"/>
          <w:szCs w:val="28"/>
        </w:rPr>
      </w:pPr>
    </w:p>
    <w:p w:rsidR="009106EF" w:rsidRPr="00B62C1B" w:rsidRDefault="009106EF" w:rsidP="008856E2">
      <w:pPr>
        <w:rPr>
          <w:rFonts w:ascii="宋体"/>
          <w:sz w:val="28"/>
          <w:szCs w:val="28"/>
        </w:rPr>
      </w:pPr>
      <w:r w:rsidRPr="00B62C1B">
        <w:rPr>
          <w:rFonts w:ascii="宋体" w:hAnsi="宋体"/>
          <w:sz w:val="28"/>
          <w:szCs w:val="28"/>
        </w:rPr>
        <w:t xml:space="preserve">         </w:t>
      </w:r>
      <w:r>
        <w:rPr>
          <w:rFonts w:ascii="宋体" w:hAnsi="宋体"/>
          <w:sz w:val="28"/>
          <w:szCs w:val="28"/>
        </w:rPr>
        <w:t xml:space="preserve">                             </w:t>
      </w:r>
      <w:r w:rsidRPr="00B62C1B">
        <w:rPr>
          <w:rFonts w:ascii="宋体" w:hAnsi="宋体"/>
          <w:sz w:val="28"/>
          <w:szCs w:val="28"/>
        </w:rPr>
        <w:t xml:space="preserve"> </w:t>
      </w:r>
      <w:r w:rsidRPr="00B62C1B">
        <w:rPr>
          <w:rFonts w:ascii="宋体" w:hAnsi="宋体" w:hint="eastAsia"/>
          <w:sz w:val="28"/>
          <w:szCs w:val="28"/>
        </w:rPr>
        <w:t>撰</w:t>
      </w:r>
      <w:r w:rsidRPr="00B62C1B">
        <w:rPr>
          <w:rFonts w:ascii="宋体" w:hAnsi="宋体"/>
          <w:sz w:val="28"/>
          <w:szCs w:val="28"/>
        </w:rPr>
        <w:t xml:space="preserve">  </w:t>
      </w:r>
      <w:r w:rsidRPr="00B62C1B">
        <w:rPr>
          <w:rFonts w:ascii="宋体" w:hAnsi="宋体" w:hint="eastAsia"/>
          <w:sz w:val="28"/>
          <w:szCs w:val="28"/>
        </w:rPr>
        <w:t>写</w:t>
      </w:r>
      <w:r w:rsidRPr="00B62C1B">
        <w:rPr>
          <w:rFonts w:ascii="宋体" w:hAnsi="宋体"/>
          <w:sz w:val="28"/>
          <w:szCs w:val="28"/>
        </w:rPr>
        <w:t xml:space="preserve">  </w:t>
      </w:r>
      <w:r w:rsidRPr="00B62C1B">
        <w:rPr>
          <w:rFonts w:ascii="宋体" w:hAnsi="宋体" w:hint="eastAsia"/>
          <w:sz w:val="28"/>
          <w:szCs w:val="28"/>
        </w:rPr>
        <w:t>人：</w:t>
      </w:r>
      <w:r w:rsidRPr="00B62C1B">
        <w:rPr>
          <w:rFonts w:ascii="宋体" w:hAnsi="宋体"/>
          <w:sz w:val="28"/>
          <w:szCs w:val="28"/>
        </w:rPr>
        <w:t xml:space="preserve"> </w:t>
      </w:r>
      <w:r>
        <w:rPr>
          <w:rFonts w:ascii="宋体" w:hAnsi="宋体" w:hint="eastAsia"/>
          <w:sz w:val="28"/>
          <w:szCs w:val="28"/>
        </w:rPr>
        <w:t>简文渊</w:t>
      </w:r>
    </w:p>
    <w:p w:rsidR="009106EF" w:rsidRPr="00B62C1B" w:rsidRDefault="009106EF">
      <w:pPr>
        <w:rPr>
          <w:rFonts w:ascii="宋体"/>
          <w:sz w:val="28"/>
          <w:szCs w:val="28"/>
        </w:rPr>
      </w:pPr>
    </w:p>
    <w:sectPr w:rsidR="009106EF" w:rsidRPr="00B62C1B" w:rsidSect="008856E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6EF" w:rsidRDefault="009106EF" w:rsidP="00EB4584">
      <w:r>
        <w:separator/>
      </w:r>
    </w:p>
  </w:endnote>
  <w:endnote w:type="continuationSeparator" w:id="0">
    <w:p w:rsidR="009106EF" w:rsidRDefault="009106EF" w:rsidP="00EB458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6EF" w:rsidRDefault="009106EF" w:rsidP="00EB4584">
      <w:r>
        <w:separator/>
      </w:r>
    </w:p>
  </w:footnote>
  <w:footnote w:type="continuationSeparator" w:id="0">
    <w:p w:rsidR="009106EF" w:rsidRDefault="009106EF" w:rsidP="00EB4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5F6"/>
    <w:multiLevelType w:val="hybridMultilevel"/>
    <w:tmpl w:val="E7C6564E"/>
    <w:lvl w:ilvl="0" w:tplc="8A9040F4">
      <w:start w:val="1"/>
      <w:numFmt w:val="japaneseCounting"/>
      <w:lvlText w:val="（%1）"/>
      <w:lvlJc w:val="left"/>
      <w:pPr>
        <w:ind w:left="1080" w:hanging="1080"/>
      </w:pPr>
      <w:rPr>
        <w:rFonts w:ascii="黑体" w:eastAsia="黑体" w:cs="Times New Roman" w:hint="eastAsia"/>
        <w:b/>
        <w:sz w:val="28"/>
        <w:szCs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5E37D76"/>
    <w:multiLevelType w:val="hybridMultilevel"/>
    <w:tmpl w:val="DAA0DA26"/>
    <w:lvl w:ilvl="0" w:tplc="3ABEFF6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
    <w:nsid w:val="4CF47A5F"/>
    <w:multiLevelType w:val="multilevel"/>
    <w:tmpl w:val="C88ADB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52F5061"/>
    <w:multiLevelType w:val="hybridMultilevel"/>
    <w:tmpl w:val="D2BE849C"/>
    <w:lvl w:ilvl="0" w:tplc="2332A7D2">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6E2"/>
    <w:rsid w:val="00010072"/>
    <w:rsid w:val="000A4391"/>
    <w:rsid w:val="000C384F"/>
    <w:rsid w:val="00146FF2"/>
    <w:rsid w:val="001758D3"/>
    <w:rsid w:val="00190D36"/>
    <w:rsid w:val="001F1DB4"/>
    <w:rsid w:val="00246BDA"/>
    <w:rsid w:val="002A4293"/>
    <w:rsid w:val="002E50EF"/>
    <w:rsid w:val="00390BA5"/>
    <w:rsid w:val="003B2218"/>
    <w:rsid w:val="003B245F"/>
    <w:rsid w:val="004A519D"/>
    <w:rsid w:val="004C333D"/>
    <w:rsid w:val="004D0CB3"/>
    <w:rsid w:val="004E3DCA"/>
    <w:rsid w:val="00576D5B"/>
    <w:rsid w:val="00663253"/>
    <w:rsid w:val="0073390A"/>
    <w:rsid w:val="007768AC"/>
    <w:rsid w:val="007C458E"/>
    <w:rsid w:val="007E7AEC"/>
    <w:rsid w:val="00810F28"/>
    <w:rsid w:val="008536F7"/>
    <w:rsid w:val="0087594E"/>
    <w:rsid w:val="0088308D"/>
    <w:rsid w:val="00884C84"/>
    <w:rsid w:val="008856E2"/>
    <w:rsid w:val="008C3BD7"/>
    <w:rsid w:val="009106EF"/>
    <w:rsid w:val="00913745"/>
    <w:rsid w:val="009F033F"/>
    <w:rsid w:val="00A03F80"/>
    <w:rsid w:val="00AB16FB"/>
    <w:rsid w:val="00AC47E3"/>
    <w:rsid w:val="00B21A5C"/>
    <w:rsid w:val="00B56119"/>
    <w:rsid w:val="00B56A45"/>
    <w:rsid w:val="00B62C1B"/>
    <w:rsid w:val="00BA0FAD"/>
    <w:rsid w:val="00C279E1"/>
    <w:rsid w:val="00CF2DDA"/>
    <w:rsid w:val="00E060C9"/>
    <w:rsid w:val="00E92350"/>
    <w:rsid w:val="00EB4584"/>
    <w:rsid w:val="00EC0C5D"/>
    <w:rsid w:val="00ED0AC4"/>
    <w:rsid w:val="00F7424B"/>
    <w:rsid w:val="00FC6A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E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856E2"/>
    <w:pPr>
      <w:spacing w:line="480" w:lineRule="exact"/>
      <w:ind w:firstLine="425"/>
    </w:pPr>
    <w:rPr>
      <w:szCs w:val="20"/>
    </w:rPr>
  </w:style>
  <w:style w:type="character" w:customStyle="1" w:styleId="BodyTextIndentChar">
    <w:name w:val="Body Text Indent Char"/>
    <w:basedOn w:val="DefaultParagraphFont"/>
    <w:link w:val="BodyTextIndent"/>
    <w:uiPriority w:val="99"/>
    <w:semiHidden/>
    <w:rsid w:val="00CC09D5"/>
    <w:rPr>
      <w:szCs w:val="24"/>
    </w:rPr>
  </w:style>
  <w:style w:type="paragraph" w:styleId="Header">
    <w:name w:val="header"/>
    <w:basedOn w:val="Normal"/>
    <w:link w:val="HeaderChar1"/>
    <w:uiPriority w:val="99"/>
    <w:rsid w:val="00EB45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C09D5"/>
    <w:rPr>
      <w:sz w:val="18"/>
      <w:szCs w:val="18"/>
    </w:rPr>
  </w:style>
  <w:style w:type="character" w:customStyle="1" w:styleId="HeaderChar1">
    <w:name w:val="Header Char1"/>
    <w:basedOn w:val="DefaultParagraphFont"/>
    <w:link w:val="Header"/>
    <w:uiPriority w:val="99"/>
    <w:locked/>
    <w:rsid w:val="00EB4584"/>
    <w:rPr>
      <w:rFonts w:cs="Times New Roman"/>
      <w:kern w:val="2"/>
      <w:sz w:val="18"/>
      <w:szCs w:val="18"/>
    </w:rPr>
  </w:style>
  <w:style w:type="paragraph" w:styleId="Footer">
    <w:name w:val="footer"/>
    <w:basedOn w:val="Normal"/>
    <w:link w:val="FooterChar1"/>
    <w:uiPriority w:val="99"/>
    <w:rsid w:val="00EB45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C09D5"/>
    <w:rPr>
      <w:sz w:val="18"/>
      <w:szCs w:val="18"/>
    </w:rPr>
  </w:style>
  <w:style w:type="character" w:customStyle="1" w:styleId="FooterChar1">
    <w:name w:val="Footer Char1"/>
    <w:basedOn w:val="DefaultParagraphFont"/>
    <w:link w:val="Footer"/>
    <w:uiPriority w:val="99"/>
    <w:locked/>
    <w:rsid w:val="00EB4584"/>
    <w:rPr>
      <w:rFonts w:cs="Times New Roman"/>
      <w:kern w:val="2"/>
      <w:sz w:val="18"/>
      <w:szCs w:val="18"/>
    </w:rPr>
  </w:style>
  <w:style w:type="paragraph" w:customStyle="1" w:styleId="a">
    <w:name w:val="列出段落"/>
    <w:basedOn w:val="Normal"/>
    <w:uiPriority w:val="99"/>
    <w:rsid w:val="00F7424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625312450">
      <w:marLeft w:val="0"/>
      <w:marRight w:val="0"/>
      <w:marTop w:val="0"/>
      <w:marBottom w:val="0"/>
      <w:divBdr>
        <w:top w:val="none" w:sz="0" w:space="0" w:color="auto"/>
        <w:left w:val="none" w:sz="0" w:space="0" w:color="auto"/>
        <w:bottom w:val="none" w:sz="0" w:space="0" w:color="auto"/>
        <w:right w:val="none" w:sz="0" w:space="0" w:color="auto"/>
      </w:divBdr>
      <w:divsChild>
        <w:div w:id="1625312451">
          <w:marLeft w:val="0"/>
          <w:marRight w:val="0"/>
          <w:marTop w:val="0"/>
          <w:marBottom w:val="0"/>
          <w:divBdr>
            <w:top w:val="single" w:sz="6" w:space="5" w:color="DBDBDB"/>
            <w:left w:val="single" w:sz="6" w:space="0" w:color="DBDBDB"/>
            <w:bottom w:val="single" w:sz="6" w:space="2" w:color="DBDBDB"/>
            <w:right w:val="single" w:sz="6" w:space="0" w:color="DBDBDB"/>
          </w:divBdr>
          <w:divsChild>
            <w:div w:id="1625312452">
              <w:marLeft w:val="0"/>
              <w:marRight w:val="31"/>
              <w:marTop w:val="0"/>
              <w:marBottom w:val="0"/>
              <w:divBdr>
                <w:top w:val="none" w:sz="0" w:space="0" w:color="auto"/>
                <w:left w:val="none" w:sz="0" w:space="0" w:color="auto"/>
                <w:bottom w:val="none" w:sz="0" w:space="0" w:color="auto"/>
                <w:right w:val="none" w:sz="0" w:space="0" w:color="auto"/>
              </w:divBdr>
              <w:divsChild>
                <w:div w:id="1625312453">
                  <w:marLeft w:val="0"/>
                  <w:marRight w:val="0"/>
                  <w:marTop w:val="77"/>
                  <w:marBottom w:val="77"/>
                  <w:divBdr>
                    <w:top w:val="single" w:sz="6" w:space="0" w:color="CFCFCF"/>
                    <w:left w:val="single" w:sz="6" w:space="0" w:color="CFCFCF"/>
                    <w:bottom w:val="single" w:sz="6" w:space="0" w:color="CFCFCF"/>
                    <w:right w:val="single" w:sz="6" w:space="0" w:color="CFCFCF"/>
                  </w:divBdr>
                  <w:divsChild>
                    <w:div w:id="1625312449">
                      <w:marLeft w:val="310"/>
                      <w:marRight w:val="3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520</Words>
  <Characters>2970</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哈尔滨应用职业技术学院××系</dc:title>
  <dc:subject/>
  <dc:creator>哈尔滨应用技术学院</dc:creator>
  <cp:keywords/>
  <dc:description/>
  <cp:lastModifiedBy>Administrator</cp:lastModifiedBy>
  <cp:revision>2</cp:revision>
  <dcterms:created xsi:type="dcterms:W3CDTF">2017-10-31T02:24:00Z</dcterms:created>
  <dcterms:modified xsi:type="dcterms:W3CDTF">2017-10-31T02:24:00Z</dcterms:modified>
</cp:coreProperties>
</file>