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14:textFill>
            <w14:solidFill>
              <w14:schemeClr w14:val="tx1"/>
            </w14:solidFill>
          </w14:textFill>
        </w:rPr>
      </w:pPr>
      <w:bookmarkStart w:id="0" w:name="_Toc144480526"/>
      <w:r>
        <w:rPr>
          <w:rFonts w:hint="eastAsia" w:ascii="黑体" w:hAnsi="黑体" w:eastAsia="黑体" w:cs="黑体"/>
          <w:color w:val="000000" w:themeColor="text1"/>
          <w14:textFill>
            <w14:solidFill>
              <w14:schemeClr w14:val="tx1"/>
            </w14:solidFill>
          </w14:textFill>
        </w:rPr>
        <w:t>《</w:t>
      </w:r>
      <w:r>
        <w:rPr>
          <w:rFonts w:ascii="黑体" w:hAnsi="黑体" w:eastAsia="黑体" w:cs="黑体"/>
          <w:color w:val="000000" w:themeColor="text1"/>
          <w14:textFill>
            <w14:solidFill>
              <w14:schemeClr w14:val="tx1"/>
            </w14:solidFill>
          </w14:textFill>
        </w:rPr>
        <w:t>气体和泡沫灭火系统技术</w:t>
      </w:r>
      <w:r>
        <w:rPr>
          <w:rFonts w:hint="eastAsia" w:ascii="黑体" w:hAnsi="黑体" w:eastAsia="黑体" w:cs="黑体"/>
          <w:color w:val="000000" w:themeColor="text1"/>
          <w14:textFill>
            <w14:solidFill>
              <w14:schemeClr w14:val="tx1"/>
            </w14:solidFill>
          </w14:textFill>
        </w:rPr>
        <w:t>》课程标准</w:t>
      </w:r>
      <w:bookmarkEnd w:id="0"/>
    </w:p>
    <w:p>
      <w:pPr>
        <w:spacing w:after="0" w:line="240" w:lineRule="auto"/>
        <w:ind w:firstLine="0" w:firstLineChars="0"/>
        <w:jc w:val="both"/>
        <w:rPr>
          <w:rFonts w:cs="黑体" w:asciiTheme="minorEastAsia" w:hAnsiTheme="minorEastAsia" w:eastAsiaTheme="minorEastAsia"/>
        </w:rPr>
      </w:pPr>
    </w:p>
    <w:p>
      <w:pPr>
        <w:pStyle w:val="2"/>
        <w:spacing w:after="0" w:line="240" w:lineRule="auto"/>
        <w:jc w:val="both"/>
        <w:rPr>
          <w:rFonts w:asciiTheme="minorEastAsia" w:hAnsiTheme="minorEastAsia" w:eastAsiaTheme="minorEastAsia"/>
          <w:sz w:val="24"/>
        </w:rPr>
      </w:pPr>
    </w:p>
    <w:p>
      <w:pPr>
        <w:pStyle w:val="2"/>
        <w:spacing w:after="0" w:line="240" w:lineRule="auto"/>
        <w:jc w:val="both"/>
        <w:rPr>
          <w:rFonts w:asciiTheme="minorEastAsia" w:hAnsiTheme="minorEastAsia" w:eastAsiaTheme="minorEastAsia"/>
          <w:sz w:val="24"/>
        </w:rPr>
      </w:pPr>
    </w:p>
    <w:p>
      <w:pPr>
        <w:spacing w:after="0" w:line="240" w:lineRule="auto"/>
        <w:ind w:firstLine="454"/>
        <w:jc w:val="both"/>
        <w:rPr>
          <w:rFonts w:asciiTheme="minorEastAsia" w:hAnsiTheme="minorEastAsia" w:eastAsiaTheme="minorEastAsia"/>
        </w:rPr>
      </w:pPr>
      <w:bookmarkStart w:id="1" w:name="_Toc144476168"/>
      <w:r>
        <w:rPr>
          <w:rFonts w:hint="eastAsia" w:asciiTheme="minorEastAsia" w:hAnsiTheme="minorEastAsia" w:eastAsiaTheme="minorEastAsia"/>
        </w:rPr>
        <w:t>一、课程信息</w:t>
      </w:r>
      <w:bookmarkEnd w:id="1"/>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课程名称：</w:t>
      </w:r>
      <w:bookmarkStart w:id="2" w:name="_Hlk165226113"/>
      <w:r>
        <w:rPr>
          <w:rFonts w:asciiTheme="minorEastAsia" w:hAnsiTheme="minorEastAsia" w:eastAsiaTheme="minorEastAsia"/>
        </w:rPr>
        <w:t>气体和泡沫灭火系统技术</w:t>
      </w:r>
    </w:p>
    <w:bookmarkEnd w:id="2"/>
    <w:p>
      <w:pPr>
        <w:widowControl/>
        <w:spacing w:after="0" w:line="240" w:lineRule="auto"/>
        <w:ind w:firstLine="454"/>
        <w:jc w:val="both"/>
        <w:textAlignment w:val="center"/>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440406224</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w:t>
      </w:r>
      <w:bookmarkStart w:id="3" w:name="_Hlk165821079"/>
      <w:r>
        <w:rPr>
          <w:rFonts w:hint="eastAsia" w:asciiTheme="minorEastAsia" w:hAnsiTheme="minorEastAsia" w:eastAsiaTheme="minorEastAsia"/>
        </w:rPr>
        <w:t>建筑消防技术专业</w:t>
      </w:r>
      <w:bookmarkEnd w:id="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课程学时：72学时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课程学分：4学分</w:t>
      </w:r>
    </w:p>
    <w:p>
      <w:pPr>
        <w:spacing w:after="0" w:line="240" w:lineRule="auto"/>
        <w:ind w:firstLine="454"/>
        <w:jc w:val="both"/>
        <w:rPr>
          <w:rFonts w:asciiTheme="minorEastAsia" w:hAnsiTheme="minorEastAsia" w:eastAsiaTheme="minorEastAsia"/>
        </w:rPr>
      </w:pPr>
      <w:bookmarkStart w:id="4" w:name="_Toc144476169"/>
      <w:r>
        <w:rPr>
          <w:rFonts w:hint="eastAsia" w:asciiTheme="minorEastAsia" w:hAnsiTheme="minorEastAsia" w:eastAsiaTheme="minorEastAsia"/>
        </w:rPr>
        <w:t>二、课程定位</w:t>
      </w:r>
      <w:bookmarkEnd w:id="4"/>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本课程是建筑消防技术专业</w:t>
      </w:r>
      <w:r>
        <w:rPr>
          <w:rFonts w:asciiTheme="minorEastAsia" w:hAnsiTheme="minorEastAsia" w:eastAsiaTheme="minorEastAsia"/>
        </w:rPr>
        <w:t>的必修的专业核心课程，旨在培养学生的专业实践能力和职业素养。通过本课程的学习，学生将掌握</w:t>
      </w:r>
      <w:r>
        <w:rPr>
          <w:rFonts w:hint="eastAsia" w:asciiTheme="minorEastAsia" w:hAnsiTheme="minorEastAsia" w:eastAsiaTheme="minorEastAsia"/>
        </w:rPr>
        <w:t>气体和泡沫灭火系统技术</w:t>
      </w:r>
      <w:r>
        <w:rPr>
          <w:rFonts w:asciiTheme="minorEastAsia" w:hAnsiTheme="minorEastAsia" w:eastAsiaTheme="minorEastAsia"/>
        </w:rPr>
        <w:t>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w:t>
      </w:r>
      <w:r>
        <w:rPr>
          <w:rFonts w:hint="eastAsia" w:asciiTheme="minorEastAsia" w:hAnsiTheme="minorEastAsia" w:eastAsiaTheme="minorEastAsia"/>
        </w:rPr>
        <w:t>《消防基础理论》《消防法规》《消防工程基础》</w:t>
      </w:r>
      <w:r>
        <w:rPr>
          <w:rFonts w:asciiTheme="minorEastAsia" w:hAnsiTheme="minorEastAsia" w:eastAsiaTheme="minorEastAsia"/>
        </w:rPr>
        <w:t>等，</w:t>
      </w:r>
      <w:r>
        <w:rPr>
          <w:rFonts w:hint="eastAsia" w:asciiTheme="minorEastAsia" w:hAnsiTheme="minorEastAsia" w:eastAsiaTheme="minorEastAsia"/>
        </w:rPr>
        <w:t>本课程后置课程有《消防系统设计与优化》《消防工程管理与维护》《消防安全管理与应急处理》</w:t>
      </w:r>
      <w:r>
        <w:rPr>
          <w:rFonts w:asciiTheme="minorEastAsia" w:hAnsiTheme="minorEastAsia" w:eastAsiaTheme="minorEastAsia"/>
        </w:rPr>
        <w:t>等。通过学习本课程，可以参加相关的职业资格证书考试，</w:t>
      </w:r>
      <w:r>
        <w:rPr>
          <w:rFonts w:hint="eastAsia" w:asciiTheme="minorEastAsia" w:hAnsiTheme="minorEastAsia" w:eastAsiaTheme="minorEastAsia"/>
        </w:rPr>
        <w:t>如建筑工程消防</w:t>
      </w:r>
      <w:bookmarkStart w:id="5" w:name="_Hlk165806639"/>
      <w:r>
        <w:rPr>
          <w:rFonts w:hint="eastAsia" w:asciiTheme="minorEastAsia" w:hAnsiTheme="minorEastAsia" w:eastAsiaTheme="minorEastAsia"/>
        </w:rPr>
        <w:t>、</w:t>
      </w:r>
      <w:bookmarkEnd w:id="5"/>
      <w:r>
        <w:rPr>
          <w:rFonts w:hint="eastAsia" w:asciiTheme="minorEastAsia" w:hAnsiTheme="minorEastAsia" w:eastAsiaTheme="minorEastAsia"/>
        </w:rPr>
        <w:t>注册消防工程师、消防设施操作员证书等</w:t>
      </w:r>
      <w:r>
        <w:rPr>
          <w:rFonts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本课程的学习，了解气体和泡沫灭火系统技术的基本概念、分类和主要功能，为后续的学习和实践打下坚实基础。气体和泡沫灭火系统技术的核心任务在于培养学生掌握气体和泡沫灭火系统技术的基本理论和实践技能，并提升他们的项目管理能力。通过课程学习，学生将熟悉施工组织设计、施工方案编制、施工现场布置等关键环节，理解并应用消防工程的安全规范和技术要求。此外，课程还着重培养学生的团队协作精神和沟通能力，使他们能够在多部门、多团队的协作中高效完成任务。同时，课程注重培养学生的创新意识和解决问题的能力，使他们能够应对施工过程中的复杂问题和挑战。通过这门课程的学习，学生将有扎实的消防工程施工知识，为未来的职业生涯奠定坚实的基础，为消防工程领域的发展贡献自己的力量。</w:t>
      </w:r>
    </w:p>
    <w:p>
      <w:pPr>
        <w:spacing w:after="0" w:line="240" w:lineRule="auto"/>
        <w:ind w:firstLine="454"/>
        <w:jc w:val="both"/>
        <w:rPr>
          <w:rFonts w:asciiTheme="minorEastAsia" w:hAnsiTheme="minorEastAsia" w:eastAsiaTheme="minorEastAsia"/>
        </w:rPr>
      </w:pPr>
      <w:bookmarkStart w:id="6" w:name="_Toc144476170"/>
      <w:r>
        <w:rPr>
          <w:rFonts w:hint="eastAsia" w:asciiTheme="minorEastAsia" w:hAnsiTheme="minorEastAsia" w:eastAsiaTheme="minorEastAsia"/>
        </w:rPr>
        <w:t>三、课程设计</w:t>
      </w:r>
      <w:bookmarkEnd w:id="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jc w:val="both"/>
        <w:rPr>
          <w:rFonts w:asciiTheme="minorEastAsia" w:hAnsiTheme="minorEastAsia" w:eastAsiaTheme="minorEastAsia"/>
        </w:rPr>
      </w:pPr>
      <w:bookmarkStart w:id="7"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7"/>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气体和泡沫灭火系统技术课程的总体目标在于培养具备专业知识和技能的人才，以高效、安全、质量可控的方式组织和管理消防工程施工过程。首先，课程致力于使学生深入理解气体和泡沫灭火系统技术的基本理论、技术方法和行业规范，为后续的实践活动提供坚实的理论支撑。其次，课程强调实践操作能力的培养，通过模拟实际施工场景，使学生能够熟练运用所学知识解决实际问题，提升气体和泡沫灭火系统技术的实践能力。此外，课程还注重培养学生的团队协作和沟通能力，以适应消防工程施工中多部门、多工种协同作战的特点。最后，课程的目标还包括培养学生的创新意识和持续改进的精神，以应对不断变化的施工环境和挑战。综上所述，气体和泡沫灭火系统技术课程的总体目标是培养既懂理论又懂实践，具备团队协作精神和创新能力的高素质气体和泡沫灭火系统技术人才。</w:t>
      </w:r>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bookmarkStart w:id="17" w:name="_GoBack"/>
      <w:bookmarkEnd w:id="17"/>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（3）加强学生对消防安全重要性的认识，树立安全第一的意识，能够在实践中严格遵守安全操作规程；</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（4）具有自我管理能力、职业生涯规划的意识，有较强的集体意识和团队合作精神</w:t>
      </w:r>
      <w:r>
        <w:rPr>
          <w:rFonts w:hint="eastAsia" w:asciiTheme="minorEastAsia" w:hAnsiTheme="minorEastAsia" w:eastAsiaTheme="minorEastAsia"/>
          <w:lang w:eastAsia="zh-CN"/>
        </w:rPr>
        <w:t>；</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5</w:t>
      </w:r>
      <w:r>
        <w:rPr>
          <w:rFonts w:hint="eastAsia" w:asciiTheme="minorEastAsia" w:hAnsiTheme="minorEastAsia" w:eastAsiaTheme="minorEastAsia"/>
          <w:lang w:eastAsia="zh-CN"/>
        </w:rPr>
        <w:t>）激发学生的求知欲，培养自主学习和终身学习的能力，以适应消防技术领域的不断变化和发展；</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6</w:t>
      </w:r>
      <w:r>
        <w:rPr>
          <w:rFonts w:hint="eastAsia" w:asciiTheme="minorEastAsia" w:hAnsiTheme="minorEastAsia" w:eastAsiaTheme="minorEastAsia"/>
          <w:lang w:eastAsia="zh-CN"/>
        </w:rPr>
        <w:t>）培养学生对公共安全负责的责任感，理解消防工程师在保障人民生命财产安全中的重要角色。</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（1）学生应全面掌握气体和泡沫灭火系统技术的基本理论框架，包括施工组织的原则、方法和管理体系，为实际操作提供坚实的理论支撑；</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（2）掌握消防技术的基本原理，包括燃烧学、热力学和流体力学等相关基础知识；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（3）了解气体和泡沫灭火系统的组成部件，包括探测器、控制单元、灭火剂储存和释放机制等；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（4）学习气体和泡沫灭火系统的设计原则，包括系统布局、灭火剂选择和剂量计算；</w:t>
      </w:r>
    </w:p>
    <w:p>
      <w:pPr>
        <w:pStyle w:val="2"/>
        <w:spacing w:after="0" w:line="240" w:lineRule="auto"/>
        <w:ind w:firstLine="456" w:firstLineChars="200"/>
        <w:jc w:val="both"/>
        <w:rPr>
          <w:rFonts w:hint="eastAsia" w:asciiTheme="minorEastAsia" w:hAnsiTheme="minorEastAsia" w:eastAsiaTheme="minorEastAsia"/>
          <w:spacing w:val="0"/>
          <w:kern w:val="2"/>
          <w:sz w:val="24"/>
          <w:lang w:eastAsia="zh-CN"/>
        </w:rPr>
      </w:pPr>
      <w:r>
        <w:rPr>
          <w:rFonts w:hint="eastAsia" w:asciiTheme="minorEastAsia" w:hAnsiTheme="minorEastAsia" w:eastAsiaTheme="minorEastAsia"/>
          <w:spacing w:val="0"/>
          <w:kern w:val="2"/>
          <w:sz w:val="24"/>
        </w:rPr>
        <w:t>（5）熟悉国家和国际上有关气体和泡沫灭火系统的法规、标准和认证要求</w:t>
      </w:r>
      <w:r>
        <w:rPr>
          <w:rFonts w:hint="eastAsia" w:asciiTheme="minorEastAsia" w:hAnsiTheme="minorEastAsia" w:eastAsiaTheme="minorEastAsia"/>
          <w:spacing w:val="0"/>
          <w:kern w:val="2"/>
          <w:sz w:val="24"/>
          <w:lang w:eastAsia="zh-CN"/>
        </w:rPr>
        <w:t>；</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6</w:t>
      </w:r>
      <w:r>
        <w:rPr>
          <w:rFonts w:hint="eastAsia" w:asciiTheme="minorEastAsia" w:hAnsiTheme="minorEastAsia" w:eastAsiaTheme="minorEastAsia"/>
          <w:lang w:eastAsia="zh-CN"/>
        </w:rPr>
        <w:t>）掌握系统的操作方法，包括系统的启动、监控、故障排除和日常维护；</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7</w:t>
      </w:r>
      <w:r>
        <w:rPr>
          <w:rFonts w:hint="eastAsia" w:asciiTheme="minorEastAsia" w:hAnsiTheme="minorEastAsia" w:eastAsiaTheme="minorEastAsia"/>
          <w:lang w:eastAsia="zh-CN"/>
        </w:rPr>
        <w:t>）理解在气体和泡沫灭火系统操作中必须遵守的安全规范和紧急应变措施；</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8</w:t>
      </w:r>
      <w:r>
        <w:rPr>
          <w:rFonts w:hint="eastAsia" w:asciiTheme="minorEastAsia" w:hAnsiTheme="minorEastAsia" w:eastAsiaTheme="minorEastAsia"/>
          <w:lang w:eastAsia="zh-CN"/>
        </w:rPr>
        <w:t>）通过分析真实案例，学习如何根据不同火情选择合适的灭火系统和策略。</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（1）能够分析火灾场景，评估火势发展和潜在风险，制定有效的灭火方案；</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（2）具备设计气体和泡沫灭火系统的能力，能够根据建筑结构和防火要求制定合理的设计方案；</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（3）通过实验和实训，掌握气体和泡沫灭火系统的安装、调试和操作技能；</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（4）培养故障诊断和排除的能力，能够迅速识别系统问题并采取相应措施</w:t>
      </w:r>
      <w:r>
        <w:rPr>
          <w:rFonts w:hint="eastAsia" w:asciiTheme="minorEastAsia" w:hAnsiTheme="minorEastAsia" w:eastAsiaTheme="minorEastAsia"/>
          <w:lang w:eastAsia="zh-CN"/>
        </w:rPr>
        <w:t>；</w:t>
      </w:r>
    </w:p>
    <w:p>
      <w:pPr>
        <w:spacing w:after="0" w:line="240" w:lineRule="auto"/>
        <w:ind w:firstLine="454"/>
        <w:jc w:val="both"/>
        <w:rPr>
          <w:rFonts w:hint="eastAsia" w:asciiTheme="minorEastAsia" w:hAnsiTheme="minorEastAsia" w:eastAsiaTheme="minorEastAsia"/>
          <w:lang w:eastAsia="zh-CN"/>
        </w:rPr>
      </w:pPr>
      <w:bookmarkStart w:id="8" w:name="_Toc144476172"/>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5</w:t>
      </w:r>
      <w:r>
        <w:rPr>
          <w:rFonts w:hint="eastAsia" w:asciiTheme="minorEastAsia" w:hAnsiTheme="minorEastAsia" w:eastAsiaTheme="minorEastAsia"/>
          <w:lang w:eastAsia="zh-CN"/>
        </w:rPr>
        <w:t>）学习项目管理的基础，具备组织和协调消防工程项目的能力；</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6</w:t>
      </w:r>
      <w:r>
        <w:rPr>
          <w:rFonts w:hint="eastAsia" w:asciiTheme="minorEastAsia" w:hAnsiTheme="minorEastAsia" w:eastAsiaTheme="minorEastAsia"/>
          <w:lang w:eastAsia="zh-CN"/>
        </w:rPr>
        <w:t>）能够在多学科团队中有效沟通，与设计师、工程师和其他专业人员协作；</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7</w:t>
      </w:r>
      <w:r>
        <w:rPr>
          <w:rFonts w:hint="eastAsia" w:asciiTheme="minorEastAsia" w:hAnsiTheme="minorEastAsia" w:eastAsiaTheme="minorEastAsia"/>
          <w:lang w:eastAsia="zh-CN"/>
        </w:rPr>
        <w:t>）能够理解和应用相关法规和标准，确保设计方案和施工过程符合法律要求。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五、教学内容与安排</w:t>
      </w:r>
      <w:bookmarkEnd w:id="8"/>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依据气体和泡沫灭火系统技术和课程设计理念，教学内容设计贯彻以下教学原则：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4.教学相长原则：要求教学过程形成师生互动，相互沟通，相互影响，相互补充的信息互动，通过这种信息交流，实现共识、共享、共进。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5"/>
        <w:tblW w:w="8890" w:type="dxa"/>
        <w:tblInd w:w="0" w:type="dxa"/>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blPrEx>
          <w:tblCellMar>
            <w:top w:w="0" w:type="dxa"/>
            <w:left w:w="0" w:type="dxa"/>
            <w:bottom w:w="0" w:type="dxa"/>
            <w:right w:w="0" w:type="dxa"/>
          </w:tblCellMar>
        </w:tblPrEx>
        <w:trPr>
          <w:trHeight w:val="420" w:hRule="atLeast"/>
          <w:tblHeader/>
        </w:trPr>
        <w:tc>
          <w:tcPr>
            <w:tcW w:w="461"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Cs w:val="21"/>
              </w:rPr>
              <w:t>序号</w:t>
            </w:r>
          </w:p>
        </w:tc>
        <w:tc>
          <w:tcPr>
            <w:tcW w:w="115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1478"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教学要点</w:t>
            </w:r>
            <w:r>
              <w:rPr>
                <w:rFonts w:hint="eastAsia" w:cs="宋体" w:asciiTheme="minorEastAsia" w:hAnsiTheme="minorEastAsia" w:eastAsiaTheme="minorEastAsia"/>
                <w:b/>
                <w:bCs/>
                <w:szCs w:val="21"/>
              </w:rPr>
              <w:br w:type="textWrapping"/>
            </w:r>
            <w:r>
              <w:rPr>
                <w:rFonts w:hint="eastAsia" w:cs="宋体" w:asciiTheme="minorEastAsia" w:hAnsiTheme="minorEastAsia" w:eastAsiaTheme="minorEastAsia"/>
                <w:b/>
                <w:bCs/>
                <w:szCs w:val="21"/>
              </w:rPr>
              <w:t>赛证要点</w:t>
            </w:r>
          </w:p>
        </w:tc>
        <w:tc>
          <w:tcPr>
            <w:tcW w:w="1518"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素质目标</w:t>
            </w:r>
          </w:p>
        </w:tc>
        <w:tc>
          <w:tcPr>
            <w:tcW w:w="161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知识目标</w:t>
            </w:r>
          </w:p>
        </w:tc>
        <w:tc>
          <w:tcPr>
            <w:tcW w:w="154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能力目标</w:t>
            </w:r>
          </w:p>
        </w:tc>
        <w:tc>
          <w:tcPr>
            <w:tcW w:w="1106"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学时</w:t>
            </w:r>
          </w:p>
        </w:tc>
      </w:tr>
      <w:tr>
        <w:tblPrEx>
          <w:tblCellMar>
            <w:top w:w="0" w:type="dxa"/>
            <w:left w:w="0" w:type="dxa"/>
            <w:bottom w:w="0" w:type="dxa"/>
            <w:right w:w="0" w:type="dxa"/>
          </w:tblCellMar>
        </w:tblPrEx>
        <w:trPr>
          <w:trHeight w:val="516" w:hRule="atLeast"/>
          <w:tblHead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理</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实</w:t>
            </w:r>
          </w:p>
        </w:tc>
      </w:tr>
      <w:tr>
        <w:tblPrEx>
          <w:tblCellMar>
            <w:top w:w="0" w:type="dxa"/>
            <w:left w:w="0" w:type="dxa"/>
            <w:bottom w:w="0" w:type="dxa"/>
            <w:right w:w="0" w:type="dxa"/>
          </w:tblCellMar>
        </w:tblPrEx>
        <w:trPr>
          <w:trHeight w:val="1800" w:hRule="atLeast"/>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火灾基础知识</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(1)火灾的分类及其特点</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(2)火灾的成因与发展</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(3)火灾的分类及特点</w:t>
            </w:r>
          </w:p>
          <w:p>
            <w:pPr>
              <w:pStyle w:val="2"/>
              <w:spacing w:after="0" w:line="240" w:lineRule="auto"/>
              <w:rPr>
                <w:rFonts w:cs="Segoe UI" w:asciiTheme="minorEastAsia" w:hAnsiTheme="minorEastAsia" w:eastAsiaTheme="minorEastAsia"/>
                <w:color w:val="05073B"/>
                <w:szCs w:val="21"/>
                <w:shd w:val="clear" w:color="auto" w:fill="FDFDFE"/>
              </w:rPr>
            </w:pPr>
            <w:r>
              <w:rPr>
                <w:rFonts w:hint="eastAsia" w:cs="宋体" w:asciiTheme="minorEastAsia" w:hAnsiTheme="minorEastAsia" w:eastAsiaTheme="minorEastAsia"/>
                <w:szCs w:val="21"/>
              </w:rPr>
              <w:t>(4)火灾的防治</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(5)本书的主要内容</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(1)培养学生的安全意识：使学生深刻认识到火灾的严重性和预防火灾的重要性，增强他们的安全意识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提升学生的应急反应能力：通过火灾基础知识的学习，使学生能够在火灾发生时迅速反应，采取正确的应急措施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培养学生的团队合作精神：在火灾应对中，团队合作至关重要</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通过学习，使学生能够在火灾应对中与他人紧密合作，共同应对挑战</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(1)包括火灾的定义、分类、等级等基础知识，使学生全面了解火灾的特点和危害</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学习火灾的成因、发展过程和影响因素，使学生了解火灾发生的规律和条件</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掌握火灾的预防方法、扑救方法以及火场逃生技巧等，使学生能够在火灾发生时采取正确的应对措施</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(1)通过学习火灾的成因和发生规律，使学生能够识别潜在的火灾风险，并采取相应的预防措施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掌握各种灭火器材的使用方法和注意事项，使学生能够在火灾初期迅速有效地进行扑救</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学习火场逃生的技巧和方法，使学生能够在火灾发生时迅速逃离火场，并能够在必要时对他人进行救助</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138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4281"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00" w:hRule="atLeast"/>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灭火基础理论与方法</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(1)使学生深刻认识到火灾的严重性和预防火灾的重要性，增强他们的安全意识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通过火灾基础知识的学习，使学生能够在火灾发生时迅速反应，采取正确的应急措施</w:t>
            </w:r>
          </w:p>
          <w:p>
            <w:pPr>
              <w:pStyle w:val="2"/>
              <w:spacing w:after="0" w:line="240" w:lineRule="auto"/>
              <w:rPr>
                <w:rFonts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在火灾应对中，团队合作至关重要。通过学习，使学生能够在火灾应对中与他人紧密合作，共同应对挑战</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(1)包括火灾的定义、分类、等级等基础知识，使学生全面了解火灾的特点和危害</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学习火灾的成因、发展过程和影响因素，使学生了解火灾发生的规律和条件</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掌握火灾的预防方法、扑救方法以及火场逃生技巧等，使学生能够在火灾发生时采取正确的应对措施</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(1)掌握烟气流动的基本原理，如热浮力、扩散、对流等</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(2)了解火灾中烟气流动的特性，如温度、浓度、流速等参数的变化规律</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(3)理解建筑物内部结构和环境因素对烟气流动的影响</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(1)通过学习火灾的成因和发生规律，使学生能够识别潜在的火灾风险，并采取相应的预防措施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掌握各种灭火器材的使用方法和注意事项，使学生能够在火灾初期迅速有效地进行扑救</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学习火场逃生的技巧和方法，使学生能够在火灾发生时迅速逃离火场</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616"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4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715"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水灭火技术</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(1)水灭火理论(2)水系灭火剂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细水雾灭火技术</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常用水系灭火技术装备</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(1)通过水灭火技术的学习，使学生深刻认识到火灾的危害性，并增强对消防安全工作的重视和关注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在水灭火技术的实践中，培养学生的应急反应能力，使其在火灾发生时能够迅速、冷静地采取有效的灭火措施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水灭火技术的实施往往需要团队协作，通过实践训练，培养学生的团队协作精神和沟通能力，提高灭火工作的效率</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掌握水作为灭火剂的原理，包括冷却、窒息和稀释作用，以及水灭火技术的适用范围和限制条件</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了解水灭火系统的基本组成部件（如水源、水泵、管网、喷头等），以及系统的工作原理和操作流程</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学习不同火灾类型（如固体物质火灾、液体火灾、气体火灾等）与水灭火剂的匹配关系，了解不同类型火灾的灭火方法和注意事项</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(1)能够熟练掌握水灭火系统的操作方法和技巧，包括启动、监控、停止等操作，确保水灭火系统能够正常运行并发挥灭火效果</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在火灾现场，能够迅速判断火势大小、火灾类型和灭火条件，正确的灭火决策，选择合适的灭火方法和灭火剂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在火灾发生时，能够迅速采取应急措施，如报警、疏散、灭火等，确保人员安全并控制火势蔓延</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能够与其他消防队员协作配合，共同完成灭火任务</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了解水灭火系统的日常维护保养要求，能够定期对系统进行检查、维修和保养，确保系统处于良好的工作状态</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r>
      <w:tr>
        <w:tblPrEx>
          <w:tblCellMar>
            <w:top w:w="0" w:type="dxa"/>
            <w:left w:w="0" w:type="dxa"/>
            <w:bottom w:w="0" w:type="dxa"/>
            <w:right w:w="0" w:type="dxa"/>
          </w:tblCellMar>
        </w:tblPrEx>
        <w:trPr>
          <w:trHeight w:val="152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2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04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7668"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105" w:hRule="atLeast"/>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bookmarkStart w:id="9" w:name="_Hlk165496211"/>
            <w:r>
              <w:rPr>
                <w:rFonts w:hint="eastAsia" w:cs="宋体" w:asciiTheme="minorEastAsia" w:hAnsiTheme="minorEastAsia" w:eastAsiaTheme="minorEastAsia"/>
                <w:szCs w:val="21"/>
              </w:rPr>
              <w:t>4</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泡沫灭火技术</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(1)泡沫灭火剂概述</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(2)常用泡沫灭火剂</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(3)合成泡沫灭火技术</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压缩空气泡沫灭火技术</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)泡沫炮灭火技术</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6</w:t>
            </w:r>
            <w:r>
              <w:rPr>
                <w:rFonts w:cs="宋体" w:asciiTheme="minorEastAsia" w:hAnsiTheme="minorEastAsia" w:eastAsiaTheme="minorEastAsia"/>
                <w:szCs w:val="21"/>
              </w:rPr>
              <w:t>)</w:t>
            </w:r>
            <w:r>
              <w:rPr>
                <w:rFonts w:hint="eastAsia" w:cs="宋体" w:asciiTheme="minorEastAsia" w:hAnsiTheme="minorEastAsia" w:eastAsiaTheme="minorEastAsia"/>
                <w:szCs w:val="21"/>
              </w:rPr>
              <w:t>泡沫</w:t>
            </w:r>
            <w:r>
              <w:rPr>
                <w:rFonts w:cs="宋体" w:asciiTheme="minorEastAsia" w:hAnsiTheme="minorEastAsia" w:eastAsiaTheme="minorEastAsia"/>
                <w:szCs w:val="21"/>
              </w:rPr>
              <w:t>-水喷淋与泡沫喷雾灭火技术</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(1)通过泡沫灭火技术的学习，使学生深刻认识到火灾的危害性，并增强在消防安全工作中的警觉性和责任感</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在模拟或真实的火灾场景中，训练学生迅速、冷静地应对火灾，并准确采取泡沫灭火技术进行扑救</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泡沫灭火技术往往需要团队协作，通过实践训练，培养学生的团队协作精神和沟通能力，确保在灭火过程中能够高效配合</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深入理解泡沫灭火的基本原理，包括泡沫的形成、灭火机制和适用范围等。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掌握泡沫灭火系统的基本组成部件，如泡沫液储罐、泡沫比例混合器、泡沫产生装置等，并了解系统的工作原理和操作流程</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了解不同类型泡沫灭火剂的性能特点、适用范围和存储要求，以便在灭火过程中选择合适的灭火剂</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(1)能够熟练掌握泡沫灭火系统的操作方法和技巧，包括泡沫液的配制、泡沫产生装置的启动和停止等，确保系统能够正常运行并发挥灭火效果</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在火灾现场，能够迅速判断火势大小、火灾类型和灭火条件，正确的灭火决策，选择合适的灭火方法和灭火剂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在火灾发生时，能够迅速采取应急措施，如报警、疏散、灭火等，确保人员安全并控制火势蔓延，同时，能够与其他消防队员协作配合，共同完成灭火任务</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了解泡沫灭火系统的日常维护保养要求，能够定期对系统进行检查、维修和保养，确保系统处于良好的工作状态</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r>
      <w:bookmarkEnd w:id="9"/>
      <w:tr>
        <w:tblPrEx>
          <w:tblCellMar>
            <w:top w:w="0" w:type="dxa"/>
            <w:left w:w="0" w:type="dxa"/>
            <w:bottom w:w="0" w:type="dxa"/>
            <w:right w:w="0" w:type="dxa"/>
          </w:tblCellMar>
        </w:tblPrEx>
        <w:trPr>
          <w:trHeight w:val="208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17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5902"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干粉灭火技术</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(1)干粉灭火剂概述</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(2)常用干粉灭火剂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(3)气溶胶灭火技术</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常用干粉灭火技术装备</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(1)通过干粉灭火技术的学习，使学生深刻认识到火灾的危害性，并增强在消防安全工作中的警觉性和责任感</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训练学生在火灾发生时，能够迅速、冷静地采取干粉灭火技术进行初步灭火，以保障自身和他人的安全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在灭火过程中，培养学生的团队协作精神和沟通能力，确保灭火工作的顺利进行</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(1)干粉灭火原理理解：掌握干粉灭火的基本原理，包括干粉灭火剂的化学抑制作用和物理灭火效果</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了解干粉灭火系统的主要组成部分，如干粉灭火器、储气瓶、喷嘴等，以及系统的工作原理和操作流程</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学习不同种类干粉灭火剂的适用范围、灭火能力和性能特点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在灭火过程中选择合适的灭火剂</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(1)能够熟练掌握干粉灭火系统的操作方法和技巧，包括灭火器的选择和使用、灭火剂的释放和扩散等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在火灾现场，能够迅速判断火势大小、火灾类型和灭火条件，正确的灭火决策，选择合适的灭火方法和灭火剂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在火灾发生时，能够迅速采取应急措施，如报警、疏散、灭火等，确保人员安全并控制火势蔓延。同时，能够与其他消防队员协作配合，共同完成灭火任务</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了解干粉灭火系统的日常维护保养要求，能够定期对系统进行检查、维修和保养，确保系统处于良好的工作状态</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能够及时发现并处理系统存在的问题和隐患，提高系统的可靠性和安全性</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r>
      <w:tr>
        <w:tblPrEx>
          <w:tblCellMar>
            <w:top w:w="0" w:type="dxa"/>
            <w:left w:w="0" w:type="dxa"/>
            <w:bottom w:w="0" w:type="dxa"/>
            <w:right w:w="0" w:type="dxa"/>
          </w:tblCellMar>
        </w:tblPrEx>
        <w:trPr>
          <w:trHeight w:val="140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337"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72" w:hRule="atLeast"/>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气体灭火技术</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(1)气体灭火剂概述</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(2)惰性气体灭火技术</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(3)丙烷灭火技术</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(4)常用气体灭火技术及装备</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asciiTheme="minorEastAsia" w:hAnsiTheme="minorEastAsia" w:eastAsiaTheme="minorEastAsia"/>
                <w:szCs w:val="21"/>
              </w:rPr>
            </w:pPr>
            <w:r>
              <w:rPr>
                <w:rFonts w:hint="eastAsia" w:cs="宋体" w:asciiTheme="minorEastAsia" w:hAnsiTheme="minorEastAsia" w:eastAsiaTheme="minorEastAsia"/>
                <w:szCs w:val="21"/>
              </w:rPr>
              <w:t>(1)</w:t>
            </w:r>
            <w:r>
              <w:rPr>
                <w:rFonts w:hint="eastAsia" w:asciiTheme="minorEastAsia" w:hAnsiTheme="minorEastAsia" w:eastAsiaTheme="minorEastAsia"/>
                <w:szCs w:val="21"/>
              </w:rPr>
              <w:t>通过气体灭火技术的学习，使学生充分认识到火灾的严重性和危害性，从而增强他们在消防安全工作中的责任感和警觉性</w:t>
            </w:r>
          </w:p>
          <w:p>
            <w:pPr>
              <w:pStyle w:val="2"/>
              <w:spacing w:after="0" w:line="24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训练学生在面对火灾时能够迅速、冷静地做出反应，并正确选择和应用气体灭火技术，以达到最佳的灭火效果</w:t>
            </w:r>
          </w:p>
          <w:p>
            <w:pPr>
              <w:pStyle w:val="2"/>
              <w:spacing w:after="0" w:line="240" w:lineRule="auto"/>
              <w:rPr>
                <w:rFonts w:cs="宋体"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在气体灭火技术的实践中，培养学生的团队协作精神和沟通能力，确保在灭火过程中能够高效配合，共同完成灭火任务</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深入理解气体灭火的基本原理，包括窒息、冷却、抑制等灭火机制，以及不同气体灭火剂的灭火特点和适用范围</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掌握气体灭火系统的组成、工作原理、设计、安装和维护要求，了解系统的主要部件和操作流程</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学习如何对火灾风险进行评估和识别，以便在灭火过程中能够迅速判断火灾类型、火势大小和灭火条件</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(1)能够熟练掌握气体灭火系统的操作方法，包括启动、监控、停止等，确保系统能够正常运行并发挥灭火效果</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在火灾现场，能够迅速判断火势大小、火灾类型和灭火条件，并据此作出正确的灭火决策，选择合适的灭火方法和灭火剂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在火灾发生时，能够迅速采取应急措施，如报警、疏散、灭火等，确保人员安全并控制火势蔓延</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了解气体灭火系统的日常维护保养要求，能够定期对系统进行检查、维修和保养，确保系统处于良好的工作状态。同时，能够及时发现并处理系统存在的问题和隐患，提高系统的可靠性和安全</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r>
      <w:tr>
        <w:tblPrEx>
          <w:tblCellMar>
            <w:top w:w="0" w:type="dxa"/>
            <w:left w:w="0" w:type="dxa"/>
            <w:bottom w:w="0" w:type="dxa"/>
            <w:right w:w="0" w:type="dxa"/>
          </w:tblCellMar>
        </w:tblPrEx>
        <w:trPr>
          <w:trHeight w:val="616"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rPr>
          <w:trHeight w:val="1247" w:hRule="atLeast"/>
        </w:trPr>
        <w:tc>
          <w:tcPr>
            <w:tcW w:w="461"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灭火类消防车技术及应用</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(1)消防车概述(2)水罐消防车</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(3)泡沫消防车</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干粉消防车</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喷消防车</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6</w:t>
            </w:r>
            <w:r>
              <w:rPr>
                <w:rFonts w:cs="宋体" w:asciiTheme="minorEastAsia" w:hAnsiTheme="minorEastAsia" w:eastAsiaTheme="minorEastAsia"/>
                <w:szCs w:val="21"/>
              </w:rPr>
              <w:t>)</w:t>
            </w:r>
            <w:r>
              <w:rPr>
                <w:rFonts w:hint="eastAsia" w:cs="宋体" w:asciiTheme="minorEastAsia" w:hAnsiTheme="minorEastAsia" w:eastAsiaTheme="minorEastAsia"/>
                <w:szCs w:val="21"/>
              </w:rPr>
              <w:t>其他灭火类消防车</w:t>
            </w:r>
          </w:p>
        </w:tc>
        <w:tc>
          <w:tcPr>
            <w:tcW w:w="15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numPr>
                <w:ilvl w:val="0"/>
                <w:numId w:val="1"/>
              </w:numPr>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通过灭火类消防车技术及应用的学习，强化学生的安全意识，认识到火灾对生命和财产安全的严重威胁，提高消防安全责任感和紧迫感</w:t>
            </w:r>
          </w:p>
          <w:p>
            <w:pPr>
              <w:pStyle w:val="2"/>
              <w:numPr>
                <w:ilvl w:val="0"/>
                <w:numId w:val="1"/>
              </w:numPr>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训练学生在火灾等紧急情况下，能够迅速、冷静地做出反应，并正确操作灭火类消防车进行灭火救援，以最大限度地减少火灾造成的损失</w:t>
            </w:r>
          </w:p>
          <w:p>
            <w:pPr>
              <w:pStyle w:val="2"/>
              <w:numPr>
                <w:ilvl w:val="0"/>
                <w:numId w:val="1"/>
              </w:numPr>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培养学生的团队协作精神和沟通能力，确保在灭火救援过程中，能够与其他消防队员高效配合，共同完成灭火任务</w:t>
            </w:r>
          </w:p>
        </w:tc>
        <w:tc>
          <w:tcPr>
            <w:tcW w:w="16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掌握灭火类消防车的基本结构、工作原理、分类及特点，了解不同类型消防车的适用范围和优势</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了解灭火类消防车上所配备的灭火技术和装备，如消防泵、泡沫灭火系统、干粉灭火系统等，以及它们的工作原理和使用方法</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学习火场应对策略，包括火场侦查、火势判断、灭火战术选择等，以提高学生的火场应对能力</w:t>
            </w:r>
          </w:p>
        </w:tc>
        <w:tc>
          <w:tcPr>
            <w:tcW w:w="15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(1)能够熟练掌握灭火类消防车的操作方法，包括车辆启动、行驶、停靠、消防泵和灭火系统的启动和关闭等，确保在灭火救援过程中能够迅速、准确地完成操作</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在模拟或真实的火场环境中，能够迅速判断火势大小、火灾类型和灭火条件，正确的灭火决策，选择合适的灭火技术和装备进行灭火救援</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在火灾等紧急情况下，能够迅速采取应急措施，如报警、疏散、灭火等，确保人员安全并控制火势蔓延</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了解灭火类消防车的日常维护保养要求，能够定期对车辆进行检查、维修和保养</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r>
      <w:tr>
        <w:tblPrEx>
          <w:tblCellMar>
            <w:top w:w="0" w:type="dxa"/>
            <w:left w:w="0" w:type="dxa"/>
            <w:bottom w:w="0" w:type="dxa"/>
            <w:right w:w="0" w:type="dxa"/>
          </w:tblCellMar>
        </w:tblPrEx>
        <w:trPr>
          <w:trHeight w:val="436" w:hRule="atLeast"/>
        </w:trPr>
        <w:tc>
          <w:tcPr>
            <w:tcW w:w="461"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举高类消防车技术及应用</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(1)概述</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(2)举高喷射消防车</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(3)云梯消防车</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登高平台消防车</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重型粉剂多功能举高喷射消防车</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6</w:t>
            </w:r>
            <w:r>
              <w:rPr>
                <w:rFonts w:cs="宋体" w:asciiTheme="minorEastAsia" w:hAnsiTheme="minorEastAsia" w:eastAsiaTheme="minorEastAsia"/>
                <w:szCs w:val="21"/>
              </w:rPr>
              <w:t>)</w:t>
            </w:r>
            <w:r>
              <w:rPr>
                <w:rFonts w:hint="eastAsia" w:cs="宋体" w:asciiTheme="minorEastAsia" w:hAnsiTheme="minorEastAsia" w:eastAsiaTheme="minorEastAsia"/>
                <w:szCs w:val="21"/>
              </w:rPr>
              <w:t>举高破拆消防车</w:t>
            </w:r>
          </w:p>
        </w:tc>
        <w:tc>
          <w:tcPr>
            <w:tcW w:w="15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(1)通过举高类消防车技术及应用的学习，进一步强化学生的安全意识，认识到在高层建筑灭火救援中举高类消防车的重要性，以及安全操作对于保障人员安全的重要性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培养学生在紧急情况下能够迅速、冷静地做出反应，并正确操作举高类消防车进行高空灭火救援的能力，以应对高层建筑火灾等复杂灭火场景</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加强学生的团队协作精神和沟通能力，确保在灭火救援过程中，能够与其他消防队员高效配合，共同完成高空灭火任务</w:t>
            </w:r>
          </w:p>
        </w:tc>
        <w:tc>
          <w:tcPr>
            <w:tcW w:w="16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(1)掌握举高类消防车的基本结构、工作原理、分类及特点，了解不同类型举高消防车的适用范围和优势</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学习举高类消防车的举高作业技术，包括举升臂的伸展、旋转、定位等操作，以及高空作业的安全注意事项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了解高空灭火救援的基本策略和方法，包括火场侦查、火势判断、灭火战术选择等，以提高学生的高空灭火救援能力</w:t>
            </w:r>
          </w:p>
        </w:tc>
        <w:tc>
          <w:tcPr>
            <w:tcW w:w="15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asciiTheme="minorEastAsia" w:hAnsiTheme="minorEastAsia" w:eastAsiaTheme="minorEastAsia"/>
                <w:szCs w:val="21"/>
              </w:rPr>
            </w:pPr>
            <w:r>
              <w:rPr>
                <w:rFonts w:hint="eastAsia" w:cs="宋体" w:asciiTheme="minorEastAsia" w:hAnsiTheme="minorEastAsia" w:eastAsiaTheme="minorEastAsia"/>
                <w:szCs w:val="21"/>
              </w:rPr>
              <w:t>(1)</w:t>
            </w:r>
            <w:r>
              <w:rPr>
                <w:rFonts w:hint="eastAsia" w:asciiTheme="minorEastAsia" w:hAnsiTheme="minorEastAsia" w:eastAsiaTheme="minorEastAsia"/>
                <w:szCs w:val="21"/>
              </w:rPr>
              <w:t>能够熟练掌握举高类消防车的操作方法，包括车辆启动、行驶、停靠、举升臂的伸展、旋转、定位等</w:t>
            </w:r>
          </w:p>
          <w:p>
            <w:pPr>
              <w:pStyle w:val="2"/>
              <w:spacing w:after="0" w:line="24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具备在举高类消防车上进行高空作业的能力，包括高空侦查、灭火器材的使用、灭火战术的执行等，以应对高层建筑火灾等复杂灭火场景</w:t>
            </w:r>
          </w:p>
          <w:p>
            <w:pPr>
              <w:pStyle w:val="2"/>
              <w:spacing w:after="0" w:line="24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在火灾等紧急情况下，能够迅速采取应急措施，如报警、疏散、灭火等，确保人员安全并控制火势蔓延</w:t>
            </w:r>
          </w:p>
          <w:p>
            <w:pPr>
              <w:pStyle w:val="2"/>
              <w:spacing w:after="0" w:line="24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了解举高类消防车的日常维护保养要求，能够定期对车辆进行检查、维修和保养，确保车辆处于良好的工作状态。同时，能够及时发现并处理车辆存在的问题和隐患，提高车辆的可靠性和安全性</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967" w:hRule="atLeast"/>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新型灭火技术及装备</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(1)超高层消防供水技术及装备</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远程灭火技术及装备</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(3)航空灭火技术及装备</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消防机器人</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新能源汽车灭火技术及装备</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(1)培养学生充分认识到地下建筑及地下车库通风与防排烟设计的重要性，明确其在保障人员安全、防止火灾蔓延中的关键作用，从而增强安全意识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使学生明确在设计和实施地下建筑及地下车库通风与防排烟系统时，应持有的严谨态度和责任感，确保系统能够正常、有效地运行</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引导学生关注地下建筑及地下车库通风与防排烟系统对环境的影响，提倡绿色、节能的设计理念，培养学生的环保意识</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(1)掌握地下建筑及地下车库通风与防排烟设计的基本原理和原则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(2)熟悉地下建筑及地下车库通风与防排烟系统的组成和主要设备，如风机、风管、风口、防火阀等，并了解它们的性能参数和选型原则</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了解地下建筑及地下车库通风与防排烟设计的标准和规范，如《建筑设计防火规范》、《地下工程防水技术规范》等，掌握其中的相关规定和要求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掌握地下建筑及地下车库通风量的计算方法，了解排烟风机的选型原则，以及排烟口的设置要求</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激发学生对新型灭火技术及装备的学习兴趣和创新思维，鼓励学生不断追求消防安全领域的新技术、新装备和新方法</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科技敏感性提升</w:t>
            </w: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通过对新型灭火技术及装备的学习，培养学生的科技敏感性，使其能够及时了解消防安全领域的最新科技发展动态，并将其应用到实际工作中</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强化学生的安全责任感，认识到新型灭火技术及装备在保障人民生命财产安全中的重要作用，提高消防安全工作的责任感和使命感</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r>
      <w:tr>
        <w:tblPrEx>
          <w:tblCellMar>
            <w:top w:w="0" w:type="dxa"/>
            <w:left w:w="0" w:type="dxa"/>
            <w:bottom w:w="0" w:type="dxa"/>
            <w:right w:w="0" w:type="dxa"/>
          </w:tblCellMar>
        </w:tblPrEx>
        <w:trPr>
          <w:trHeight w:val="616"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583"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69" w:hRule="atLeast"/>
        </w:trPr>
        <w:tc>
          <w:tcPr>
            <w:tcW w:w="461"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11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合计</w:t>
            </w:r>
          </w:p>
        </w:tc>
        <w:tc>
          <w:tcPr>
            <w:tcW w:w="147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48</w:t>
            </w:r>
          </w:p>
        </w:tc>
        <w:tc>
          <w:tcPr>
            <w:tcW w:w="553"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w:t>
            </w:r>
          </w:p>
        </w:tc>
      </w:tr>
    </w:tbl>
    <w:p>
      <w:pPr>
        <w:spacing w:after="0" w:line="240" w:lineRule="auto"/>
        <w:ind w:firstLine="454"/>
        <w:jc w:val="both"/>
        <w:rPr>
          <w:rFonts w:asciiTheme="minorEastAsia" w:hAnsiTheme="minorEastAsia" w:eastAsiaTheme="minorEastAsia"/>
        </w:rPr>
      </w:pPr>
      <w:bookmarkStart w:id="10" w:name="_Toc14447617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10"/>
    </w:p>
    <w:p>
      <w:pPr>
        <w:spacing w:after="0" w:line="240" w:lineRule="auto"/>
        <w:ind w:firstLine="454"/>
        <w:jc w:val="both"/>
        <w:rPr>
          <w:rFonts w:asciiTheme="minorEastAsia" w:hAnsiTheme="minorEastAsia" w:eastAsiaTheme="minorEastAsia"/>
        </w:rPr>
      </w:pPr>
      <w:bookmarkStart w:id="11" w:name="_Hlk140356650"/>
      <w:bookmarkStart w:id="12"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11"/>
      <w:r>
        <w:rPr>
          <w:rFonts w:hint="eastAsia" w:asciiTheme="minorEastAsia" w:hAnsiTheme="minorEastAsia" w:eastAsiaTheme="minorEastAsia"/>
        </w:rPr>
        <w:t>详见表2。</w:t>
      </w:r>
    </w:p>
    <w:p>
      <w:pPr>
        <w:spacing w:after="0" w:line="240" w:lineRule="auto"/>
        <w:ind w:firstLine="454"/>
        <w:jc w:val="center"/>
        <w:rPr>
          <w:rFonts w:asciiTheme="minorEastAsia" w:hAnsiTheme="minorEastAsia" w:eastAsiaTheme="minorEastAsia"/>
        </w:rPr>
      </w:pPr>
      <w:bookmarkStart w:id="13" w:name="_Hlk140356725"/>
      <w:r>
        <w:rPr>
          <w:rFonts w:hint="eastAsia" w:asciiTheme="minorEastAsia" w:hAnsiTheme="minorEastAsia" w:eastAsiaTheme="minorEastAsia"/>
        </w:rPr>
        <w:t>表2：课程考核标准表</w:t>
      </w:r>
      <w:bookmarkEnd w:id="12"/>
      <w:bookmarkEnd w:id="13"/>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16" w:hRule="atLeast"/>
          <w:tblHeader/>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序号</w:t>
            </w:r>
          </w:p>
        </w:tc>
        <w:tc>
          <w:tcPr>
            <w:tcW w:w="15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34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应知</w:t>
            </w:r>
          </w:p>
        </w:tc>
        <w:tc>
          <w:tcPr>
            <w:tcW w:w="32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火灾基础知识</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可燃物的性质，火灾通常分为</w:t>
            </w:r>
            <w:r>
              <w:rPr>
                <w:rFonts w:cs="宋体" w:asciiTheme="minorEastAsia" w:hAnsiTheme="minorEastAsia" w:eastAsiaTheme="minorEastAsia"/>
                <w:szCs w:val="21"/>
              </w:rPr>
              <w:t>A、B、C、D、E、F等几类，每一类火灾都需要不同的灭火方法和策略</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火灾是指失去控制的燃烧过程，对生命和财产构成威胁</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气体灭火系统主要利用气体灭火剂扑灭火灾，具有灭火速度快、效率高、无残留等优点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火灾的成因多种多样，包括电气故障、人为纵火、易燃物堆积等</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常见的火灾预防措施，如定期检查电气设备、禁止乱拉乱接电线、及时清理易燃物等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提高个人防范意识，积极参与消防安全宣传和培训活动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火灾疏散逃生的基本方法和技巧，如低姿势行进、湿毛巾掩护口鼻</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操作气体和泡沫灭火系统，了解其使用方法和注意事项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灭火系统的日常检查和维护要求，确保其处于良好状态</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灭火基础理论与方法</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燃烧三要素：可燃物、助燃物（通常为空气中的氧气）和点火源，灭火的基本原理是消除这三个要素中的至少一个</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气体灭火系统主要利用惰性气体或化学灭火剂来抑制火焰，通常通过降低氧气浓度或中断灭火</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泡沫灭火系统通过产生泡沫覆盖在燃烧物表面，形成隔离层隔绝空气，同时泡沫中的水分也能起到冷却作用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火灾分类选择合适的灭火剂，例如</w:t>
            </w:r>
            <w:r>
              <w:rPr>
                <w:rFonts w:cs="宋体" w:asciiTheme="minorEastAsia" w:hAnsiTheme="minorEastAsia" w:eastAsiaTheme="minorEastAsia"/>
                <w:szCs w:val="21"/>
              </w:rPr>
              <w:t>A类火灾使用水或水基灭火剂，B类火灾使用干粉、泡沫或二氧化碳等</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火灾现场的实际情况选择合适的灭火方法，如使用灭火器、灭火系统或消防栓等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气体灭火系统的报警和联动机制，确保在火灾发生时能够迅速响应</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泡沫灭火系统的启动和泡沫产生装置的操作方法</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灭火剂的选择和使用量，避免过量使用导致环境污染或设备损坏</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在灭火过程中，与其他消防队员保持紧密沟通和协作，确保灭火工作的顺利进行</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923"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水灭火技术</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水滴与重质油品相遇，在油的表面会形成一层乳化层，降低油气蒸发速度，促使燃烧停止</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(2)水被汽化后形成水蒸气，能阻止空气进入燃烧区，并减少燃烧区空气中氧的含量，推动助燃作用而熄灭</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最基本的消防设施，用于城镇、居民区、企事业单位等的消防</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不适用于过氧化物、轻金属、高温粘稠的可燃液体等物质的火灾，因为水可能加剧这些物质的燃烧或引起爆炸</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水在机械作用下具有较大的冲击力，水流强烈的冲击可以使火焰中断而熄灭</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(1)启动和关闭水灭火系统，了解系统的控制装置和操作方法</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(2)水灭火系统的报警和联动机制，确保在火灾发生时能够迅速响应</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使用不同类型的水灭火器，如手提式水灭火器、推车式水灭火器等</w:t>
            </w: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在灭火过程中，与其他消防队员保持紧密沟通和协作，确保灭火工作的顺利进行</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在使用水灭火时，要注意防止水流对电气设备造成短路或损坏</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泡沫灭火技术</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(1)泡沫灭火主要基于窒息和冷却的原理，泡沫覆盖在燃烧物表面，隔绝空气，阻断氧气与燃烧物的接触，从而达到灭火的效果，泡沫中的水分能够吸收热量，降低燃烧物的温度，起到冷却作用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泡沫灭火剂按照发泡倍数可分为低倍数、中倍数和高倍数泡沫灭火剂。低倍泡沫灭火剂的发泡倍数小于</w:t>
            </w:r>
            <w:r>
              <w:rPr>
                <w:rFonts w:cs="宋体" w:asciiTheme="minorEastAsia" w:hAnsiTheme="minorEastAsia" w:eastAsiaTheme="minorEastAsia"/>
                <w:szCs w:val="21"/>
              </w:rPr>
              <w:t>20，主要用于扑救易燃液体和固体火灾；中倍数泡沫灭火剂的发泡倍数为20-200，主要用于扑救油类火灾；高倍数泡沫灭火剂的发泡倍数大于200，主要用于封闭空间灭火</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泡沫灭火系统按喷射方式可分为液上喷射系统、液下喷射系统和下喷射系统，按结构可分为固定式系统、半固定式系统和移动式系统，按发泡倍数可分为低倍泡沫灭火系统、中倍数泡沫灭火系统和高倍数泡沫灭火系统</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(1)泡沫灭火系统的报警和联动机制，确保在火灾发生时能够迅速响应</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(2)泡沫灭火器的使用方法和注意事项，如操作时的安全距离、喷射方向等</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(3)在使用泡沫灭火时，要确保泡沫覆盖的均匀性和完整性，以提高灭火效果</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在使用泡沫灭火系统时，要遵循相关的安全规定和操作规程，确保人员安全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在灭火过程中，与其他消防队员保持紧密沟通和协作，确保灭火工作的顺利进行</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722"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干粉灭火技术</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(1)干粉灭火器通过隔绝空气的方式来实现灭火，干粉灭火器的干粉落在燃烧物体表面，会生成玻璃状覆盖层，将空气隔绝</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干粉的挥发分解物能够和燃料燃烧时产生的物质发生反应，导致燃烧链反应中断</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(3)干粉灭火剂通常分为</w:t>
            </w:r>
            <w:r>
              <w:rPr>
                <w:rFonts w:cs="宋体" w:asciiTheme="minorEastAsia" w:hAnsiTheme="minorEastAsia" w:eastAsiaTheme="minorEastAsia"/>
                <w:szCs w:val="21"/>
              </w:rPr>
              <w:t>ABC干粉和BC干粉两种。ABC干粉可用于扑救固体火灾、可燃液体火灾、可燃气体火灾、电气火灾以及某些金属火灾；BC干粉主要用于扑救可燃液体火灾、可燃气体火灾以及电气火灾</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干粉灭火器不具有冷却作用，容易发生复燃，特别是在金属容器中燃烧时间过长的液体火灾中</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(1)在对准火焰根部之后，开始按压手柄，启动干粉灭火器，使其将干粉喷洒到火焰上。一般来说，按压手柄要持续</w:t>
            </w:r>
            <w:r>
              <w:rPr>
                <w:rFonts w:cs="宋体" w:asciiTheme="minorEastAsia" w:hAnsiTheme="minorEastAsia" w:eastAsiaTheme="minorEastAsia"/>
                <w:szCs w:val="21"/>
              </w:rPr>
              <w:t>2-3秒，确保干粉能够完全覆盖火焰</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(2)扑救流散液体火灾时，应从火焰侧面，对准火焰根部喷射，并由近而远，左右扫射，快速推进，直至把火焰全部扑灭</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w:t>
            </w:r>
            <w:r>
              <w:rPr>
                <w:rFonts w:cs="宋体" w:asciiTheme="minorEastAsia" w:hAnsiTheme="minorEastAsia" w:eastAsiaTheme="minorEastAsia"/>
                <w:szCs w:val="21"/>
              </w:rPr>
              <w:t>3</w:t>
            </w:r>
            <w:r>
              <w:rPr>
                <w:rFonts w:hint="eastAsia" w:cs="宋体" w:asciiTheme="minorEastAsia" w:hAnsiTheme="minorEastAsia" w:eastAsiaTheme="minorEastAsia"/>
                <w:szCs w:val="21"/>
              </w:rPr>
              <w:t>)使用磷酸铵盐干粉灭火器扑救固体可燃物火灾时，应对准燃烧最猛烈处喷射，并上下、左右扫射。如条件许可，使用者可提着灭火器沿着燃烧物的四周边走边喷，使干粉灭火剂均匀地喷在燃烧物的表面，直至将火焰全部扑灭</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(4)</w:t>
            </w:r>
            <w:r>
              <w:rPr>
                <w:rFonts w:hint="eastAsia" w:cs="宋体" w:asciiTheme="minorEastAsia" w:hAnsiTheme="minorEastAsia" w:eastAsiaTheme="minorEastAsia"/>
                <w:szCs w:val="21"/>
              </w:rPr>
              <w:t>禁止将喷嘴对准液面喷射，以免因为产生的冲击力导致油液飞溅，引发更大的火势</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032"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气体灭火技术</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(1)灭火剂的不同，气体灭火系统可分为惰性气体灭火系统（如</w:t>
            </w:r>
            <w:r>
              <w:rPr>
                <w:rFonts w:cs="宋体" w:asciiTheme="minorEastAsia" w:hAnsiTheme="minorEastAsia" w:eastAsiaTheme="minorEastAsia"/>
                <w:szCs w:val="21"/>
              </w:rPr>
              <w:t>IG-541灭火系统）、二氧化碳灭火系统、卤代烷灭火系统等</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(2)优点：灭火效率高、灭火速度快、适应范围广、对被保护物不造成二次污损</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缺点：系统的一次投资较大、对大气环境有一定影响、不能扑灭固体物质火灾、被保护对象限制条件多</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(3)气体灭火系统主要用于保护重要的电气设备、精密仪器、图书馆、档案馆、数据中心等场所，以及易燃易爆品存储区等</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(1)熟悉气体灭火系统的报警和联动机制，确保在火灾发生时能够迅速响应</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(2)对计算结果进行分析，判断管路设计的合理性，并提出改进建议</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(3)检查内容包括储存容器的完整性、管道和喷嘴的畅通性、控制系统的可靠性等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在使用气体灭火系统时，要遵循相关的安全规定和操作规程，确保人员安全</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34"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148"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灭火类消防车技术及应用</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1</w:t>
            </w:r>
            <w:r>
              <w:rPr>
                <w:rFonts w:cs="宋体" w:asciiTheme="minorEastAsia" w:hAnsiTheme="minorEastAsia" w:eastAsiaTheme="minorEastAsia"/>
                <w:szCs w:val="21"/>
              </w:rPr>
              <w:t>)</w:t>
            </w:r>
            <w:r>
              <w:rPr>
                <w:rFonts w:hint="eastAsia" w:cs="宋体" w:asciiTheme="minorEastAsia" w:hAnsiTheme="minorEastAsia" w:eastAsiaTheme="minorEastAsia"/>
                <w:szCs w:val="21"/>
              </w:rPr>
              <w:t>气体灭火系统主要利用惰性气体或化学灭火剂来抑制火焰，不同的气体灭火剂具有不同的灭火机理，但都主要围绕窒息、冷却和化学抑制等原理进行</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气体灭火系统主要用于保护重要的电气设备、精密仪器、图书馆、档案馆、数据中心等场所，以及易燃易爆品存储区等</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(3)优点：灭火效率高、灭火速度快、适应范围广、对被保护物不造成二次污损</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缺点：系统的一次投资较大、对大气环境有一定影响、不能扑灭固体物质火灾、被保护对象限制条件多</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(1)学会启动和关闭气体灭火系统，了解系统的控制装置和操作方法、(2)气体灭火系统的报警和联动机制，确保在火灾发生时能够迅速响应</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(3)被保护对象的性质、火灾类型和环境条件等因素，选择合适的气体灭火剂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检查内容包括储存容器的完整性、管道和喷嘴的畅通性、控制系统的可靠性等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5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举高类消防车技术及应用</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主要装备曲臂、直曲臂和工作斗，可向高空输送消防人员、灭火物资、救援被困人员或喷射灭火剂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液压系统或电动系统驱动，实现升降、回转等功能，以满足高空救援和灭火的需求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泡沫灭火系统由消防水源、消防泵组、泡沫比例混合器、管路和泡沫产生装置等组成</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泡沫灭火系统主要用于扑救</w:t>
            </w:r>
            <w:r>
              <w:rPr>
                <w:rFonts w:cs="宋体" w:asciiTheme="minorEastAsia" w:hAnsiTheme="minorEastAsia" w:eastAsiaTheme="minorEastAsia"/>
                <w:szCs w:val="21"/>
              </w:rPr>
              <w:t>B类火灾（液体火灾）和A类火灾（固体火灾）</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举高类消防车的系统组成：包括底盘系统、升降系统、回转系统、工作平台系统、控制系统等</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驾驶员在行驶前应检查支腿是否收回、工具箱门是否关闭，并注意车辆转弯空间与通过地下道的高度限制</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在进行高空救援或灭火作业时，应确保四个水平支全部伸足，垂直支腿支在坚固地面上，并调平车辆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禁止将支腿置于软地、沙地等松软地面；冰雪路面可在后轮和支腿踏板下撒沙砾，防止倾覆，输送人员时，每节梯上不得超过两人，且行进脚步不得一致；操作员应坚守主操作台，注意观察和监护</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液上固定式泡沫灭火系统，值班人员应首先启动消防泵，向消防管网充水，并检查泡沫液罐输出管道阀门是否开启、输出比例是否正常、泡沫液储量是否充足</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57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新型灭火技术及装备</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(1)当前市场上新型灭火技术的发展趋势，包括高效、环保、智能化等特点</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(2)各种气体灭火系统（如二氧化碳、惰性气体等）的工作原理、优缺点以及适用范围，了解气体灭火系统在高压、低温等特殊环境下的应用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新型泡沫灭火剂的特点和优势，如环保性、灭火效率等。熟悉泡沫灭火系统在不同火灾类型（如固体火灾、液体火灾等）中的应用</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(1)气体灭火系统的操作流程，包括启动、停止、监控等，了解气体灭火系统的安全操作规程和注意事项，确保在使用过程中不发生安全事故</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(2)泡沫灭火系统在不同场所和火灾类型中的应用，掌握正确的使用方法，泡沫灭火系统的维护保养要求，确保系统处于良好状态</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火灾的性质和场所条件，选择合适的灭火技术和装备，了解不同灭火技术的适用范围和效果评估方法，以便在火灾发生时迅速做出决策</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5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4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2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5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4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2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r>
    </w:tbl>
    <w:p>
      <w:pPr>
        <w:spacing w:after="0" w:line="240" w:lineRule="auto"/>
        <w:ind w:firstLine="342" w:firstLineChars="150"/>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4" w:name="_Toc144476174"/>
      <w:r>
        <w:rPr>
          <w:rFonts w:hint="eastAsia" w:asciiTheme="minorEastAsia" w:hAnsiTheme="minorEastAsia" w:eastAsiaTheme="minorEastAsia"/>
        </w:rPr>
        <w:t>七、实施建议</w:t>
      </w:r>
      <w:bookmarkEnd w:id="14"/>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cs="宋体" w:asciiTheme="minorEastAsia" w:hAnsiTheme="minorEastAsia" w:eastAsiaTheme="minorEastAsia"/>
          <w:bCs/>
          <w:kern w:val="36"/>
        </w:rPr>
      </w:pPr>
      <w:r>
        <w:rPr>
          <w:rFonts w:hint="eastAsia" w:cs="宋体" w:asciiTheme="minorEastAsia" w:hAnsiTheme="minorEastAsia" w:eastAsiaTheme="minorEastAsia"/>
          <w:bCs/>
          <w:kern w:val="36"/>
        </w:rPr>
        <w:t>颜龙，徐志胜主编</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w:t>
      </w:r>
      <w:r>
        <w:rPr>
          <w:rFonts w:cs="宋体" w:asciiTheme="minorEastAsia" w:hAnsiTheme="minorEastAsia" w:eastAsiaTheme="minorEastAsia"/>
          <w:bCs/>
          <w:kern w:val="36"/>
        </w:rPr>
        <w:t>灭火技术方法及装备</w:t>
      </w:r>
      <w:r>
        <w:rPr>
          <w:rFonts w:hint="eastAsia" w:cs="宋体" w:asciiTheme="minorEastAsia" w:hAnsiTheme="minorEastAsia" w:eastAsiaTheme="minorEastAsia"/>
          <w:bCs/>
          <w:kern w:val="36"/>
        </w:rPr>
        <w:t>》</w:t>
      </w:r>
      <w:r>
        <w:rPr>
          <w:rFonts w:cs="宋体" w:asciiTheme="minorEastAsia" w:hAnsiTheme="minorEastAsia" w:eastAsiaTheme="minorEastAsia"/>
          <w:bCs/>
          <w:kern w:val="36"/>
        </w:rPr>
        <w:t>.北京：机械工业出版社,2020.05.</w:t>
      </w:r>
      <w:r>
        <w:rPr>
          <w:rFonts w:hint="eastAsia" w:cs="宋体" w:asciiTheme="minorEastAsia" w:hAnsiTheme="minorEastAsia" w:eastAsiaTheme="minorEastAsia"/>
          <w:bCs/>
          <w:kern w:val="36"/>
        </w:rPr>
        <w:t>“十三五”国家重点出版物出版规划项目。</w:t>
      </w:r>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5"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（2）问题-探究式：教师抛出课程案例，以问题为线索，学生通过思考、实践、小组讨论等方式探究解决问题的方法，重点培养学生的学习能力和合作精神；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5"/>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rPr>
      </w:pPr>
      <w:bookmarkStart w:id="16" w:name="_Toc144476175"/>
      <w:r>
        <w:rPr>
          <w:rFonts w:asciiTheme="minorEastAsia" w:hAnsiTheme="minorEastAsia" w:eastAsiaTheme="minorEastAsia"/>
        </w:rPr>
        <w:t>1.中国大学 MOOC：</w:t>
      </w:r>
      <w:r>
        <w:rPr>
          <w:rFonts w:hint="eastAsia" w:asciiTheme="minorEastAsia" w:hAnsiTheme="minorEastAsia" w:eastAsiaTheme="minorEastAsia"/>
        </w:rPr>
        <w:t>灭火救援技术</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rPr>
      </w:pPr>
      <w:r>
        <w:rPr>
          <w:rFonts w:asciiTheme="minorEastAsia" w:hAnsiTheme="minorEastAsia" w:eastAsiaTheme="minorEastAsia"/>
        </w:rPr>
        <w:t xml:space="preserve">https://www.icourse163.org/course/WJXY-1461809174 </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rPr>
      </w:pPr>
      <w:r>
        <w:rPr>
          <w:rFonts w:asciiTheme="minorEastAsia" w:hAnsiTheme="minorEastAsia" w:eastAsiaTheme="minorEastAsia"/>
        </w:rPr>
        <w:t>2.中国大学 MOOC：</w:t>
      </w:r>
      <w:r>
        <w:rPr>
          <w:rFonts w:hint="eastAsia" w:asciiTheme="minorEastAsia" w:hAnsiTheme="minorEastAsia" w:eastAsiaTheme="minorEastAsia"/>
        </w:rPr>
        <w:t>建筑灭火设施</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rPr>
      </w:pPr>
      <w:r>
        <w:rPr>
          <w:rFonts w:asciiTheme="minorEastAsia" w:hAnsiTheme="minorEastAsia" w:eastAsiaTheme="minorEastAsia"/>
        </w:rPr>
        <w:t>https://www.icourse163.org/course/WJXY-1461807176</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rPr>
      </w:pPr>
      <w:r>
        <w:rPr>
          <w:rFonts w:asciiTheme="minorEastAsia" w:hAnsiTheme="minorEastAsia" w:eastAsiaTheme="minorEastAsia"/>
        </w:rPr>
        <w:t>3.中国大学 MOOC：</w:t>
      </w:r>
      <w:r>
        <w:rPr>
          <w:rFonts w:hint="eastAsia" w:asciiTheme="minorEastAsia" w:hAnsiTheme="minorEastAsia" w:eastAsiaTheme="minorEastAsia"/>
        </w:rPr>
        <w:t>灭火战术</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rPr>
      </w:pPr>
      <w:r>
        <w:rPr>
          <w:rFonts w:asciiTheme="minorEastAsia" w:hAnsiTheme="minorEastAsia" w:eastAsiaTheme="minorEastAsia"/>
        </w:rPr>
        <w:t>https://www.icourse163.org/course/WJXY-1002081014</w:t>
      </w:r>
    </w:p>
    <w:p>
      <w:pPr>
        <w:keepNext w:val="0"/>
        <w:keepLines w:val="0"/>
        <w:pageBreakBefore w:val="0"/>
        <w:widowControl w:val="0"/>
        <w:numPr>
          <w:numId w:val="0"/>
        </w:numPr>
        <w:kinsoku/>
        <w:wordWrap/>
        <w:overflowPunct/>
        <w:topLinePunct w:val="0"/>
        <w:autoSpaceDE/>
        <w:autoSpaceDN/>
        <w:bidi w:val="0"/>
        <w:adjustRightInd/>
        <w:snapToGrid/>
        <w:spacing w:after="0" w:afterAutospacing="0" w:line="240" w:lineRule="auto"/>
        <w:ind w:leftChars="200"/>
        <w:jc w:val="left"/>
        <w:textAlignment w:val="auto"/>
        <w:rPr>
          <w:rFonts w:asciiTheme="minorEastAsia" w:hAnsiTheme="minorEastAsia" w:eastAsiaTheme="minorEastAsia"/>
        </w:rPr>
      </w:pPr>
      <w:r>
        <w:rPr>
          <w:rFonts w:hint="eastAsia" w:asciiTheme="minorEastAsia" w:hAnsiTheme="minorEastAsia" w:eastAsiaTheme="minorEastAsia"/>
          <w:lang w:val="en-US" w:eastAsia="zh-CN"/>
        </w:rPr>
        <w:t>4.</w:t>
      </w:r>
      <w:r>
        <w:rPr>
          <w:rFonts w:asciiTheme="minorEastAsia" w:hAnsiTheme="minorEastAsia" w:eastAsiaTheme="minorEastAsia"/>
        </w:rPr>
        <w:t>国家高等教育智慧教育平台：消防技术装备</w:t>
      </w:r>
    </w:p>
    <w:p>
      <w:pPr>
        <w:keepNext w:val="0"/>
        <w:keepLines w:val="0"/>
        <w:pageBreakBefore w:val="0"/>
        <w:widowControl w:val="0"/>
        <w:numPr>
          <w:numId w:val="0"/>
        </w:numPr>
        <w:kinsoku/>
        <w:wordWrap/>
        <w:overflowPunct/>
        <w:topLinePunct w:val="0"/>
        <w:autoSpaceDE/>
        <w:autoSpaceDN/>
        <w:bidi w:val="0"/>
        <w:adjustRightInd/>
        <w:snapToGrid/>
        <w:spacing w:after="0" w:afterAutospacing="0" w:line="240" w:lineRule="auto"/>
        <w:ind w:leftChars="200"/>
        <w:jc w:val="left"/>
        <w:textAlignment w:val="auto"/>
        <w:rPr>
          <w:rFonts w:hint="eastAsia" w:asciiTheme="minorEastAsia" w:hAnsiTheme="minorEastAsia" w:eastAsiaTheme="minorEastAsia"/>
        </w:rPr>
      </w:pPr>
      <w:r>
        <w:rPr>
          <w:rFonts w:asciiTheme="minorEastAsia" w:hAnsiTheme="minorEastAsia" w:eastAsiaTheme="minorEastAsia"/>
        </w:rPr>
        <w:t>https://www.chinaooc.com.cn/course/65de6606bb5c5a802544a195</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5.学银在线：建筑灭火设施</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hint="eastAsia" w:asciiTheme="minorEastAsia" w:hAnsiTheme="minorEastAsia" w:eastAsiaTheme="minorEastAsia"/>
        </w:rPr>
      </w:pPr>
      <w:r>
        <w:rPr>
          <w:rFonts w:hint="eastAsia" w:asciiTheme="minorEastAsia" w:hAnsiTheme="minorEastAsia" w:eastAsiaTheme="minorEastAsia"/>
          <w:color w:val="auto"/>
          <w:u w:val="none"/>
        </w:rPr>
        <w:t>https://www.xueyinonline.com/detail/240954976</w:t>
      </w:r>
    </w:p>
    <w:p>
      <w:pPr>
        <w:keepNext w:val="0"/>
        <w:keepLines w:val="0"/>
        <w:pageBreakBefore w:val="0"/>
        <w:widowControl w:val="0"/>
        <w:kinsoku/>
        <w:wordWrap/>
        <w:overflowPunct/>
        <w:topLinePunct w:val="0"/>
        <w:autoSpaceDE/>
        <w:autoSpaceDN/>
        <w:bidi w:val="0"/>
        <w:adjustRightInd/>
        <w:snapToGrid/>
        <w:spacing w:after="0" w:afterAutospacing="0" w:line="240" w:lineRule="auto"/>
        <w:ind w:firstLine="454"/>
        <w:jc w:val="left"/>
        <w:textAlignment w:val="auto"/>
        <w:rPr>
          <w:rFonts w:asciiTheme="minorEastAsia" w:hAnsiTheme="minorEastAsia" w:eastAsiaTheme="minorEastAsia"/>
        </w:rPr>
      </w:pPr>
      <w:r>
        <w:rPr>
          <w:rFonts w:hint="eastAsia" w:asciiTheme="minorEastAsia" w:hAnsiTheme="minorEastAsia" w:eastAsiaTheme="minorEastAsia"/>
        </w:rPr>
        <w:t>八、编制说明</w:t>
      </w:r>
      <w:bookmarkEnd w:id="16"/>
    </w:p>
    <w:p>
      <w:pPr>
        <w:keepNext w:val="0"/>
        <w:keepLines w:val="0"/>
        <w:pageBreakBefore w:val="0"/>
        <w:widowControl w:val="0"/>
        <w:kinsoku/>
        <w:wordWrap/>
        <w:overflowPunct/>
        <w:topLinePunct w:val="0"/>
        <w:autoSpaceDE/>
        <w:autoSpaceDN/>
        <w:bidi w:val="0"/>
        <w:adjustRightInd/>
        <w:snapToGrid/>
        <w:spacing w:after="0" w:afterAutospacing="0" w:line="240" w:lineRule="auto"/>
        <w:ind w:firstLine="454"/>
        <w:jc w:val="left"/>
        <w:textAlignment w:val="auto"/>
        <w:rPr>
          <w:rFonts w:asciiTheme="minorEastAsia" w:hAnsiTheme="minorEastAsia" w:eastAsiaTheme="minorEastAsia"/>
        </w:rPr>
      </w:pPr>
      <w:r>
        <w:rPr>
          <w:rFonts w:hint="eastAsia" w:asciiTheme="minorEastAsia" w:hAnsiTheme="minorEastAsia" w:eastAsiaTheme="minorEastAsia"/>
        </w:rPr>
        <w:t>编写人：吴增抱  讲师  赣西科技职业学院应急管理与艺术设计学院</w:t>
      </w:r>
    </w:p>
    <w:p>
      <w:pPr>
        <w:keepNext w:val="0"/>
        <w:keepLines w:val="0"/>
        <w:pageBreakBefore w:val="0"/>
        <w:widowControl w:val="0"/>
        <w:kinsoku/>
        <w:wordWrap/>
        <w:overflowPunct/>
        <w:topLinePunct w:val="0"/>
        <w:autoSpaceDE/>
        <w:autoSpaceDN/>
        <w:bidi w:val="0"/>
        <w:adjustRightInd/>
        <w:snapToGrid/>
        <w:spacing w:after="0" w:afterAutospacing="0" w:line="240" w:lineRule="auto"/>
        <w:ind w:firstLine="454"/>
        <w:jc w:val="left"/>
        <w:textAlignment w:val="auto"/>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keepNext w:val="0"/>
        <w:keepLines w:val="0"/>
        <w:pageBreakBefore w:val="0"/>
        <w:widowControl w:val="0"/>
        <w:kinsoku/>
        <w:wordWrap/>
        <w:overflowPunct/>
        <w:topLinePunct w:val="0"/>
        <w:autoSpaceDE/>
        <w:autoSpaceDN/>
        <w:bidi w:val="0"/>
        <w:adjustRightInd/>
        <w:snapToGrid/>
        <w:spacing w:after="0" w:afterAutospacing="0" w:line="240" w:lineRule="auto"/>
        <w:ind w:firstLine="454"/>
        <w:jc w:val="left"/>
        <w:textAlignment w:val="auto"/>
        <w:rPr>
          <w:rFonts w:asciiTheme="minorEastAsia" w:hAnsiTheme="minorEastAsia" w:eastAsiaTheme="minorEastAsia"/>
          <w:sz w:val="28"/>
          <w:szCs w:val="28"/>
        </w:rPr>
      </w:pPr>
      <w:r>
        <w:rPr>
          <w:rFonts w:hint="eastAsia" w:asciiTheme="minorEastAsia" w:hAnsiTheme="minorEastAsia" w:eastAsiaTheme="minorEastAsia"/>
        </w:rPr>
        <w:t>执行日：本标准从2024年9月起执行</w:t>
      </w:r>
      <w:r>
        <w:rPr>
          <w:rFonts w:hint="eastAsia" w:asciiTheme="minorEastAsia" w:hAnsiTheme="minorEastAsia" w:eastAsiaTheme="minorEastAsia"/>
          <w:sz w:val="28"/>
          <w:szCs w:val="28"/>
        </w:rPr>
        <w:t>。</w:t>
      </w:r>
    </w:p>
    <w:p>
      <w:pPr>
        <w:spacing w:after="0" w:line="240" w:lineRule="auto"/>
        <w:ind w:firstLine="0" w:firstLineChars="0"/>
        <w:jc w:val="both"/>
        <w:rPr>
          <w:rFonts w:asciiTheme="minorEastAsia" w:hAnsiTheme="minorEastAsia" w:eastAsiaTheme="minor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73050"/>
              <wp:effectExtent l="0" t="0" r="0" b="0"/>
              <wp:wrapNone/>
              <wp:docPr id="1608983267" name="文本框 1"/>
              <wp:cNvGraphicFramePr/>
              <a:graphic xmlns:a="http://schemas.openxmlformats.org/drawingml/2006/main">
                <a:graphicData uri="http://schemas.microsoft.com/office/word/2010/wordprocessingShape">
                  <wps:wsp>
                    <wps:cNvSpPr txBox="1"/>
                    <wps:spPr>
                      <a:xfrm>
                        <a:off x="0" y="0"/>
                        <a:ext cx="286385" cy="273050"/>
                      </a:xfrm>
                      <a:prstGeom prst="rect">
                        <a:avLst/>
                      </a:prstGeom>
                      <a:noFill/>
                      <a:ln w="15875">
                        <a:noFill/>
                      </a:ln>
                    </wps:spPr>
                    <wps:txbx>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21.5pt;width:22.55pt;mso-position-horizontal:center;mso-position-horizontal-relative:margin;mso-wrap-style:none;z-index:251659264;mso-width-relative:page;mso-height-relative:page;" filled="f" stroked="f" coordsize="21600,21600" o:gfxdata="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5XJ&#10;rdQAAAADAQAADwAAAAAAAAABACAAAAAiAAAAZHJzL2Rvd25yZXYueG1sUEsBAhQAFAAAAAgAh07i&#10;QFZcsWftAQAAwwMAAA4AAAAAAAAAAQAgAAAAIwEAAGRycy9lMm9Eb2MueG1sUEsFBgAAAAAGAAYA&#10;WQEAAIIFAAAAAA==&#10;">
              <v:fill on="f" focussize="0,0"/>
              <v:stroke on="f" weight="1.25pt"/>
              <v:imagedata o:title=""/>
              <o:lock v:ext="edit" aspectratio="f"/>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69CC4"/>
    <w:multiLevelType w:val="singleLevel"/>
    <w:tmpl w:val="62269C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173DB"/>
    <w:rsid w:val="000213D4"/>
    <w:rsid w:val="0002203E"/>
    <w:rsid w:val="0002734C"/>
    <w:rsid w:val="0003203F"/>
    <w:rsid w:val="00041E9B"/>
    <w:rsid w:val="0006073E"/>
    <w:rsid w:val="000612C0"/>
    <w:rsid w:val="00066135"/>
    <w:rsid w:val="0006761E"/>
    <w:rsid w:val="000678BD"/>
    <w:rsid w:val="000722C1"/>
    <w:rsid w:val="00076329"/>
    <w:rsid w:val="00080505"/>
    <w:rsid w:val="000910EA"/>
    <w:rsid w:val="000A2A3A"/>
    <w:rsid w:val="000A4788"/>
    <w:rsid w:val="000C59C8"/>
    <w:rsid w:val="000D4E3A"/>
    <w:rsid w:val="000D5457"/>
    <w:rsid w:val="000E591B"/>
    <w:rsid w:val="000F638F"/>
    <w:rsid w:val="000F68D6"/>
    <w:rsid w:val="001015F3"/>
    <w:rsid w:val="00112D50"/>
    <w:rsid w:val="00120F43"/>
    <w:rsid w:val="00127B9F"/>
    <w:rsid w:val="001379F8"/>
    <w:rsid w:val="00140607"/>
    <w:rsid w:val="001452A0"/>
    <w:rsid w:val="00146540"/>
    <w:rsid w:val="00147D5C"/>
    <w:rsid w:val="00154577"/>
    <w:rsid w:val="001605F2"/>
    <w:rsid w:val="0016213B"/>
    <w:rsid w:val="001768F9"/>
    <w:rsid w:val="001A0165"/>
    <w:rsid w:val="001A21A8"/>
    <w:rsid w:val="001B2607"/>
    <w:rsid w:val="001D0C30"/>
    <w:rsid w:val="001D43E4"/>
    <w:rsid w:val="001D5C6F"/>
    <w:rsid w:val="001E1937"/>
    <w:rsid w:val="001F2C0E"/>
    <w:rsid w:val="001F3E53"/>
    <w:rsid w:val="002038B4"/>
    <w:rsid w:val="00207BFB"/>
    <w:rsid w:val="00226556"/>
    <w:rsid w:val="0023779B"/>
    <w:rsid w:val="0024382E"/>
    <w:rsid w:val="00272657"/>
    <w:rsid w:val="002748AB"/>
    <w:rsid w:val="002762C4"/>
    <w:rsid w:val="00280CD0"/>
    <w:rsid w:val="00293962"/>
    <w:rsid w:val="0029591D"/>
    <w:rsid w:val="002A603E"/>
    <w:rsid w:val="002B3CEB"/>
    <w:rsid w:val="002B75E9"/>
    <w:rsid w:val="002D24D0"/>
    <w:rsid w:val="002E7D04"/>
    <w:rsid w:val="002F1C09"/>
    <w:rsid w:val="002F5D86"/>
    <w:rsid w:val="0030317C"/>
    <w:rsid w:val="0030335B"/>
    <w:rsid w:val="00305FC3"/>
    <w:rsid w:val="00320558"/>
    <w:rsid w:val="0035275C"/>
    <w:rsid w:val="00361C9D"/>
    <w:rsid w:val="00365B2E"/>
    <w:rsid w:val="003661E4"/>
    <w:rsid w:val="003679BE"/>
    <w:rsid w:val="00367EF1"/>
    <w:rsid w:val="00374E03"/>
    <w:rsid w:val="00377C52"/>
    <w:rsid w:val="00386BCA"/>
    <w:rsid w:val="0039755D"/>
    <w:rsid w:val="003A5C71"/>
    <w:rsid w:val="003B318B"/>
    <w:rsid w:val="003D0EE8"/>
    <w:rsid w:val="003E4465"/>
    <w:rsid w:val="00403CA7"/>
    <w:rsid w:val="004047CD"/>
    <w:rsid w:val="004109F2"/>
    <w:rsid w:val="00410A20"/>
    <w:rsid w:val="00424A97"/>
    <w:rsid w:val="00425FDC"/>
    <w:rsid w:val="004260E1"/>
    <w:rsid w:val="0043202B"/>
    <w:rsid w:val="00437C5E"/>
    <w:rsid w:val="00437DC1"/>
    <w:rsid w:val="004401CF"/>
    <w:rsid w:val="00443189"/>
    <w:rsid w:val="00450A96"/>
    <w:rsid w:val="00453725"/>
    <w:rsid w:val="00457539"/>
    <w:rsid w:val="004620B2"/>
    <w:rsid w:val="004672D5"/>
    <w:rsid w:val="00476338"/>
    <w:rsid w:val="00482EFB"/>
    <w:rsid w:val="00484FC9"/>
    <w:rsid w:val="00494AC8"/>
    <w:rsid w:val="004A0808"/>
    <w:rsid w:val="004A4D45"/>
    <w:rsid w:val="004B1564"/>
    <w:rsid w:val="004C21BE"/>
    <w:rsid w:val="004C2813"/>
    <w:rsid w:val="004C4133"/>
    <w:rsid w:val="004D157F"/>
    <w:rsid w:val="004D3AC1"/>
    <w:rsid w:val="004E6F3C"/>
    <w:rsid w:val="004F1C1B"/>
    <w:rsid w:val="004F5817"/>
    <w:rsid w:val="005061E8"/>
    <w:rsid w:val="00516641"/>
    <w:rsid w:val="00516EE0"/>
    <w:rsid w:val="00517431"/>
    <w:rsid w:val="0052213C"/>
    <w:rsid w:val="005278A0"/>
    <w:rsid w:val="00527FF0"/>
    <w:rsid w:val="005445A8"/>
    <w:rsid w:val="005515E3"/>
    <w:rsid w:val="005554F5"/>
    <w:rsid w:val="005570F5"/>
    <w:rsid w:val="005745D7"/>
    <w:rsid w:val="005745FD"/>
    <w:rsid w:val="00586F4E"/>
    <w:rsid w:val="00593F9E"/>
    <w:rsid w:val="00594152"/>
    <w:rsid w:val="005A0930"/>
    <w:rsid w:val="005B1EB0"/>
    <w:rsid w:val="005B363F"/>
    <w:rsid w:val="005C11A9"/>
    <w:rsid w:val="005D733D"/>
    <w:rsid w:val="005D79B4"/>
    <w:rsid w:val="005E3088"/>
    <w:rsid w:val="005E48E7"/>
    <w:rsid w:val="005F4DBB"/>
    <w:rsid w:val="00602E01"/>
    <w:rsid w:val="006044E1"/>
    <w:rsid w:val="006068BD"/>
    <w:rsid w:val="00610437"/>
    <w:rsid w:val="00640410"/>
    <w:rsid w:val="00642EA4"/>
    <w:rsid w:val="00645C25"/>
    <w:rsid w:val="00650DA2"/>
    <w:rsid w:val="00652E53"/>
    <w:rsid w:val="006568EB"/>
    <w:rsid w:val="00666F7E"/>
    <w:rsid w:val="00667C77"/>
    <w:rsid w:val="00680561"/>
    <w:rsid w:val="0069277C"/>
    <w:rsid w:val="00694E6A"/>
    <w:rsid w:val="006A10BF"/>
    <w:rsid w:val="006A4417"/>
    <w:rsid w:val="006B02D3"/>
    <w:rsid w:val="006B2E7C"/>
    <w:rsid w:val="006B377C"/>
    <w:rsid w:val="006D4FAD"/>
    <w:rsid w:val="006D6FC9"/>
    <w:rsid w:val="006E28B9"/>
    <w:rsid w:val="006E577D"/>
    <w:rsid w:val="006F60CD"/>
    <w:rsid w:val="006F7C3B"/>
    <w:rsid w:val="00701273"/>
    <w:rsid w:val="007013D1"/>
    <w:rsid w:val="0070764A"/>
    <w:rsid w:val="0072736F"/>
    <w:rsid w:val="00730939"/>
    <w:rsid w:val="00732C03"/>
    <w:rsid w:val="00737D8F"/>
    <w:rsid w:val="00743CCE"/>
    <w:rsid w:val="00744604"/>
    <w:rsid w:val="00744D22"/>
    <w:rsid w:val="00747530"/>
    <w:rsid w:val="00765ABA"/>
    <w:rsid w:val="0076717B"/>
    <w:rsid w:val="00767A30"/>
    <w:rsid w:val="00771DB6"/>
    <w:rsid w:val="007740DF"/>
    <w:rsid w:val="00774DE5"/>
    <w:rsid w:val="00783230"/>
    <w:rsid w:val="00787FF9"/>
    <w:rsid w:val="00794356"/>
    <w:rsid w:val="007B1D89"/>
    <w:rsid w:val="007E5D7E"/>
    <w:rsid w:val="007E76E2"/>
    <w:rsid w:val="007F73F6"/>
    <w:rsid w:val="00803FAC"/>
    <w:rsid w:val="008078F0"/>
    <w:rsid w:val="00807FC5"/>
    <w:rsid w:val="00810411"/>
    <w:rsid w:val="00827754"/>
    <w:rsid w:val="00831D7B"/>
    <w:rsid w:val="00833D4A"/>
    <w:rsid w:val="00846EF5"/>
    <w:rsid w:val="0085089D"/>
    <w:rsid w:val="00853C67"/>
    <w:rsid w:val="00855D42"/>
    <w:rsid w:val="008604B8"/>
    <w:rsid w:val="00863B8D"/>
    <w:rsid w:val="0087322B"/>
    <w:rsid w:val="008754FE"/>
    <w:rsid w:val="008A05DD"/>
    <w:rsid w:val="008A2ABF"/>
    <w:rsid w:val="008A3961"/>
    <w:rsid w:val="008A50B3"/>
    <w:rsid w:val="008A50BF"/>
    <w:rsid w:val="008A52C2"/>
    <w:rsid w:val="008B25DF"/>
    <w:rsid w:val="008B3D96"/>
    <w:rsid w:val="008C6BB8"/>
    <w:rsid w:val="008D0894"/>
    <w:rsid w:val="008D3526"/>
    <w:rsid w:val="008E05DD"/>
    <w:rsid w:val="008E3735"/>
    <w:rsid w:val="008E522B"/>
    <w:rsid w:val="008E6F12"/>
    <w:rsid w:val="009056EE"/>
    <w:rsid w:val="00910723"/>
    <w:rsid w:val="00917293"/>
    <w:rsid w:val="009242D2"/>
    <w:rsid w:val="009265D2"/>
    <w:rsid w:val="009454FF"/>
    <w:rsid w:val="0094579E"/>
    <w:rsid w:val="0095031D"/>
    <w:rsid w:val="00950F39"/>
    <w:rsid w:val="00953D06"/>
    <w:rsid w:val="009622D8"/>
    <w:rsid w:val="00962F2A"/>
    <w:rsid w:val="00991317"/>
    <w:rsid w:val="009A227E"/>
    <w:rsid w:val="009A3A54"/>
    <w:rsid w:val="009A570C"/>
    <w:rsid w:val="009A6EBB"/>
    <w:rsid w:val="009C167D"/>
    <w:rsid w:val="009C2591"/>
    <w:rsid w:val="009C6899"/>
    <w:rsid w:val="009C78BB"/>
    <w:rsid w:val="009E1201"/>
    <w:rsid w:val="009E43BC"/>
    <w:rsid w:val="009E75EC"/>
    <w:rsid w:val="00A32E45"/>
    <w:rsid w:val="00A34001"/>
    <w:rsid w:val="00A363A7"/>
    <w:rsid w:val="00A43FDE"/>
    <w:rsid w:val="00A4718F"/>
    <w:rsid w:val="00A5511C"/>
    <w:rsid w:val="00A55718"/>
    <w:rsid w:val="00A61757"/>
    <w:rsid w:val="00A62C61"/>
    <w:rsid w:val="00A679F6"/>
    <w:rsid w:val="00A72B2D"/>
    <w:rsid w:val="00A72F24"/>
    <w:rsid w:val="00A8218B"/>
    <w:rsid w:val="00A86AF2"/>
    <w:rsid w:val="00A87CF2"/>
    <w:rsid w:val="00AA05AB"/>
    <w:rsid w:val="00AA08F7"/>
    <w:rsid w:val="00AA3820"/>
    <w:rsid w:val="00AA52B3"/>
    <w:rsid w:val="00AB28FA"/>
    <w:rsid w:val="00AC4188"/>
    <w:rsid w:val="00AC51D9"/>
    <w:rsid w:val="00AD54F2"/>
    <w:rsid w:val="00AE09F5"/>
    <w:rsid w:val="00AE1D1E"/>
    <w:rsid w:val="00AF2D48"/>
    <w:rsid w:val="00B05296"/>
    <w:rsid w:val="00B06132"/>
    <w:rsid w:val="00B301C1"/>
    <w:rsid w:val="00B333D7"/>
    <w:rsid w:val="00B34D60"/>
    <w:rsid w:val="00B375E3"/>
    <w:rsid w:val="00B43935"/>
    <w:rsid w:val="00B553DC"/>
    <w:rsid w:val="00B6377E"/>
    <w:rsid w:val="00B6424B"/>
    <w:rsid w:val="00B65C13"/>
    <w:rsid w:val="00B678D7"/>
    <w:rsid w:val="00B7444A"/>
    <w:rsid w:val="00B80360"/>
    <w:rsid w:val="00B83929"/>
    <w:rsid w:val="00B9243B"/>
    <w:rsid w:val="00B92584"/>
    <w:rsid w:val="00B96AB4"/>
    <w:rsid w:val="00BA1030"/>
    <w:rsid w:val="00BA2013"/>
    <w:rsid w:val="00BA34A5"/>
    <w:rsid w:val="00BA5AF6"/>
    <w:rsid w:val="00BB0275"/>
    <w:rsid w:val="00BB59D7"/>
    <w:rsid w:val="00BD7B66"/>
    <w:rsid w:val="00BF4DCF"/>
    <w:rsid w:val="00BF6F7B"/>
    <w:rsid w:val="00C01AA7"/>
    <w:rsid w:val="00C05BAC"/>
    <w:rsid w:val="00C16C06"/>
    <w:rsid w:val="00C26A61"/>
    <w:rsid w:val="00C343A1"/>
    <w:rsid w:val="00C464B5"/>
    <w:rsid w:val="00C47CBA"/>
    <w:rsid w:val="00C51699"/>
    <w:rsid w:val="00C51A48"/>
    <w:rsid w:val="00C56DB1"/>
    <w:rsid w:val="00C67B14"/>
    <w:rsid w:val="00C71C88"/>
    <w:rsid w:val="00C81C77"/>
    <w:rsid w:val="00C92A03"/>
    <w:rsid w:val="00C96182"/>
    <w:rsid w:val="00CA2BD1"/>
    <w:rsid w:val="00CA2E27"/>
    <w:rsid w:val="00CA6F1E"/>
    <w:rsid w:val="00CB7BAF"/>
    <w:rsid w:val="00CD08C7"/>
    <w:rsid w:val="00CD38A8"/>
    <w:rsid w:val="00CD3C28"/>
    <w:rsid w:val="00CD518A"/>
    <w:rsid w:val="00CE261B"/>
    <w:rsid w:val="00D039E0"/>
    <w:rsid w:val="00D15492"/>
    <w:rsid w:val="00D2384E"/>
    <w:rsid w:val="00D314EB"/>
    <w:rsid w:val="00D3205F"/>
    <w:rsid w:val="00D36D6F"/>
    <w:rsid w:val="00D45AFC"/>
    <w:rsid w:val="00D47FB9"/>
    <w:rsid w:val="00D51A81"/>
    <w:rsid w:val="00D55C34"/>
    <w:rsid w:val="00D61969"/>
    <w:rsid w:val="00D74674"/>
    <w:rsid w:val="00D75078"/>
    <w:rsid w:val="00D8183A"/>
    <w:rsid w:val="00D85ABE"/>
    <w:rsid w:val="00D85D26"/>
    <w:rsid w:val="00D865B5"/>
    <w:rsid w:val="00D865F7"/>
    <w:rsid w:val="00D9234D"/>
    <w:rsid w:val="00D979C4"/>
    <w:rsid w:val="00DB355D"/>
    <w:rsid w:val="00DB6F6B"/>
    <w:rsid w:val="00DC70D5"/>
    <w:rsid w:val="00DD6FCF"/>
    <w:rsid w:val="00DE21BF"/>
    <w:rsid w:val="00DE33DF"/>
    <w:rsid w:val="00DF0286"/>
    <w:rsid w:val="00DF212E"/>
    <w:rsid w:val="00DF2567"/>
    <w:rsid w:val="00DF4B58"/>
    <w:rsid w:val="00DF51A0"/>
    <w:rsid w:val="00E00078"/>
    <w:rsid w:val="00E0184E"/>
    <w:rsid w:val="00E06831"/>
    <w:rsid w:val="00E07680"/>
    <w:rsid w:val="00E209B2"/>
    <w:rsid w:val="00E24142"/>
    <w:rsid w:val="00E51118"/>
    <w:rsid w:val="00E543C6"/>
    <w:rsid w:val="00E546C6"/>
    <w:rsid w:val="00E55554"/>
    <w:rsid w:val="00E6193F"/>
    <w:rsid w:val="00E666F1"/>
    <w:rsid w:val="00E72F1F"/>
    <w:rsid w:val="00E73ECA"/>
    <w:rsid w:val="00E745E7"/>
    <w:rsid w:val="00E7745A"/>
    <w:rsid w:val="00E84195"/>
    <w:rsid w:val="00E8662F"/>
    <w:rsid w:val="00E954D8"/>
    <w:rsid w:val="00E967F2"/>
    <w:rsid w:val="00EA5E93"/>
    <w:rsid w:val="00EB3951"/>
    <w:rsid w:val="00EC143D"/>
    <w:rsid w:val="00EC269F"/>
    <w:rsid w:val="00EC3142"/>
    <w:rsid w:val="00EC35B5"/>
    <w:rsid w:val="00EC641F"/>
    <w:rsid w:val="00EC787E"/>
    <w:rsid w:val="00ED2C0F"/>
    <w:rsid w:val="00EE1295"/>
    <w:rsid w:val="00EE39BA"/>
    <w:rsid w:val="00EF7E32"/>
    <w:rsid w:val="00F32FDB"/>
    <w:rsid w:val="00F41D59"/>
    <w:rsid w:val="00F64C30"/>
    <w:rsid w:val="00F7133F"/>
    <w:rsid w:val="00F71628"/>
    <w:rsid w:val="00F73D3F"/>
    <w:rsid w:val="00F76EB2"/>
    <w:rsid w:val="00F8270C"/>
    <w:rsid w:val="00F847FD"/>
    <w:rsid w:val="00F90EF7"/>
    <w:rsid w:val="00F921FC"/>
    <w:rsid w:val="00F9277B"/>
    <w:rsid w:val="00FA381E"/>
    <w:rsid w:val="00FA63B8"/>
    <w:rsid w:val="00FB550C"/>
    <w:rsid w:val="00FB621C"/>
    <w:rsid w:val="00FC102B"/>
    <w:rsid w:val="00FC13D9"/>
    <w:rsid w:val="00FC4693"/>
    <w:rsid w:val="00FC4C2B"/>
    <w:rsid w:val="00FC4C7B"/>
    <w:rsid w:val="00FC77DF"/>
    <w:rsid w:val="00FD0DF2"/>
    <w:rsid w:val="00FD2FE1"/>
    <w:rsid w:val="00FD4F8E"/>
    <w:rsid w:val="00FD5DD1"/>
    <w:rsid w:val="00FD6F47"/>
    <w:rsid w:val="00FE011E"/>
    <w:rsid w:val="00FE61EB"/>
    <w:rsid w:val="00FF2496"/>
    <w:rsid w:val="01065189"/>
    <w:rsid w:val="023A13DD"/>
    <w:rsid w:val="03B029CE"/>
    <w:rsid w:val="03F96AB1"/>
    <w:rsid w:val="04F47CC8"/>
    <w:rsid w:val="09F74D38"/>
    <w:rsid w:val="0B2C766D"/>
    <w:rsid w:val="0D267094"/>
    <w:rsid w:val="0F477209"/>
    <w:rsid w:val="1090453F"/>
    <w:rsid w:val="125D51C4"/>
    <w:rsid w:val="13F27A1A"/>
    <w:rsid w:val="14B1436D"/>
    <w:rsid w:val="153A2A40"/>
    <w:rsid w:val="1570087D"/>
    <w:rsid w:val="17606A5A"/>
    <w:rsid w:val="183E5B03"/>
    <w:rsid w:val="1896159F"/>
    <w:rsid w:val="19A704C2"/>
    <w:rsid w:val="19A741FA"/>
    <w:rsid w:val="1C6C12A7"/>
    <w:rsid w:val="1D3F3968"/>
    <w:rsid w:val="204C7DFA"/>
    <w:rsid w:val="21662F05"/>
    <w:rsid w:val="21ED3B45"/>
    <w:rsid w:val="22B967CD"/>
    <w:rsid w:val="22E110D2"/>
    <w:rsid w:val="22E2686B"/>
    <w:rsid w:val="230C0252"/>
    <w:rsid w:val="27173710"/>
    <w:rsid w:val="284D1368"/>
    <w:rsid w:val="2C1D2D14"/>
    <w:rsid w:val="2C2B3683"/>
    <w:rsid w:val="2C836567"/>
    <w:rsid w:val="2D3C1E18"/>
    <w:rsid w:val="2E336784"/>
    <w:rsid w:val="2F634C98"/>
    <w:rsid w:val="2FD029A8"/>
    <w:rsid w:val="2FD1167E"/>
    <w:rsid w:val="318E4980"/>
    <w:rsid w:val="335715E3"/>
    <w:rsid w:val="33B23743"/>
    <w:rsid w:val="349F4E09"/>
    <w:rsid w:val="37ED6C72"/>
    <w:rsid w:val="3801634D"/>
    <w:rsid w:val="397F73F1"/>
    <w:rsid w:val="3A933578"/>
    <w:rsid w:val="3B361965"/>
    <w:rsid w:val="3C7E2E74"/>
    <w:rsid w:val="3CD91CEB"/>
    <w:rsid w:val="3EA155F2"/>
    <w:rsid w:val="41AA5F11"/>
    <w:rsid w:val="43570919"/>
    <w:rsid w:val="44111519"/>
    <w:rsid w:val="44581671"/>
    <w:rsid w:val="44FD576A"/>
    <w:rsid w:val="48093144"/>
    <w:rsid w:val="4E195F1D"/>
    <w:rsid w:val="4F7905D1"/>
    <w:rsid w:val="514357DA"/>
    <w:rsid w:val="527C510E"/>
    <w:rsid w:val="56562F98"/>
    <w:rsid w:val="58966C0D"/>
    <w:rsid w:val="5C6915E8"/>
    <w:rsid w:val="5E15111B"/>
    <w:rsid w:val="5E5648F7"/>
    <w:rsid w:val="60F125FD"/>
    <w:rsid w:val="61EB04C1"/>
    <w:rsid w:val="625869EA"/>
    <w:rsid w:val="63804BA4"/>
    <w:rsid w:val="65594967"/>
    <w:rsid w:val="662F23B5"/>
    <w:rsid w:val="695063C7"/>
    <w:rsid w:val="6AD077A7"/>
    <w:rsid w:val="6B761229"/>
    <w:rsid w:val="6BB80929"/>
    <w:rsid w:val="6C29094A"/>
    <w:rsid w:val="6D5B17BF"/>
    <w:rsid w:val="6EED6302"/>
    <w:rsid w:val="71AC72D9"/>
    <w:rsid w:val="72942FF3"/>
    <w:rsid w:val="72AF5F7B"/>
    <w:rsid w:val="72C64246"/>
    <w:rsid w:val="752605E7"/>
    <w:rsid w:val="759A22D6"/>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6"/>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endnote text"/>
    <w:basedOn w:val="1"/>
    <w:link w:val="60"/>
    <w:autoRedefine/>
    <w:qFormat/>
    <w:uiPriority w:val="0"/>
    <w:pPr>
      <w:snapToGrid w:val="0"/>
    </w:pPr>
  </w:style>
  <w:style w:type="paragraph" w:styleId="16">
    <w:name w:val="footer"/>
    <w:basedOn w:val="1"/>
    <w:link w:val="56"/>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2"/>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endnote reference"/>
    <w:basedOn w:val="27"/>
    <w:autoRedefine/>
    <w:qFormat/>
    <w:uiPriority w:val="0"/>
    <w:rPr>
      <w:vertAlign w:val="superscript"/>
    </w:rPr>
  </w:style>
  <w:style w:type="character" w:styleId="30">
    <w:name w:val="page number"/>
    <w:basedOn w:val="27"/>
    <w:autoRedefine/>
    <w:qFormat/>
    <w:uiPriority w:val="0"/>
  </w:style>
  <w:style w:type="character" w:styleId="31">
    <w:name w:val="Hyperlink"/>
    <w:basedOn w:val="27"/>
    <w:autoRedefine/>
    <w:qFormat/>
    <w:uiPriority w:val="99"/>
    <w:rPr>
      <w:color w:val="0000FF"/>
      <w:u w:val="single"/>
    </w:rPr>
  </w:style>
  <w:style w:type="paragraph" w:customStyle="1" w:styleId="32">
    <w:name w:val="标题三"/>
    <w:basedOn w:val="5"/>
    <w:qFormat/>
    <w:uiPriority w:val="0"/>
    <w:pPr>
      <w:spacing w:before="0" w:after="0" w:line="360" w:lineRule="auto"/>
      <w:ind w:firstLine="200"/>
    </w:pPr>
    <w:rPr>
      <w:sz w:val="28"/>
      <w:szCs w:val="24"/>
    </w:rPr>
  </w:style>
  <w:style w:type="paragraph" w:styleId="33">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qFormat/>
    <w:uiPriority w:val="0"/>
    <w:pPr>
      <w:spacing w:line="360" w:lineRule="auto"/>
      <w:ind w:firstLine="200"/>
    </w:pPr>
    <w:rPr>
      <w:rFonts w:cs="宋体"/>
      <w:szCs w:val="20"/>
    </w:rPr>
  </w:style>
  <w:style w:type="paragraph" w:customStyle="1" w:styleId="35">
    <w:name w:val="Char Char Char Char"/>
    <w:basedOn w:val="1"/>
    <w:autoRedefine/>
    <w:qFormat/>
    <w:uiPriority w:val="0"/>
  </w:style>
  <w:style w:type="character" w:customStyle="1" w:styleId="36">
    <w:name w:val="正文文本 字符"/>
    <w:basedOn w:val="27"/>
    <w:link w:val="8"/>
    <w:autoRedefine/>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qFormat/>
    <w:uiPriority w:val="0"/>
    <w:rPr>
      <w:rFonts w:hint="eastAsia" w:ascii="宋体" w:hAnsi="宋体" w:eastAsia="宋体"/>
      <w:color w:val="000000"/>
      <w:sz w:val="14"/>
      <w:szCs w:val="14"/>
      <w:u w:val="none"/>
    </w:rPr>
  </w:style>
  <w:style w:type="character" w:customStyle="1" w:styleId="40">
    <w:name w:val="font51"/>
    <w:basedOn w:val="27"/>
    <w:qFormat/>
    <w:uiPriority w:val="0"/>
    <w:rPr>
      <w:rFonts w:hint="eastAsia" w:ascii="宋体" w:hAnsi="宋体" w:eastAsia="宋体"/>
      <w:color w:val="000000"/>
      <w:sz w:val="21"/>
      <w:szCs w:val="21"/>
      <w:u w:val="none"/>
    </w:rPr>
  </w:style>
  <w:style w:type="character" w:customStyle="1" w:styleId="41">
    <w:name w:val="未处理的提及1"/>
    <w:basedOn w:val="27"/>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7"/>
    <w:autoRedefine/>
    <w:qFormat/>
    <w:uiPriority w:val="0"/>
    <w:rPr>
      <w:rFonts w:hint="eastAsia" w:ascii="宋体" w:hAnsi="宋体" w:eastAsia="宋体" w:cs="宋体"/>
      <w:b/>
      <w:color w:val="000000"/>
      <w:sz w:val="21"/>
      <w:szCs w:val="21"/>
      <w:u w:val="none"/>
    </w:rPr>
  </w:style>
  <w:style w:type="paragraph" w:customStyle="1" w:styleId="46">
    <w:name w:val="s16"/>
    <w:basedOn w:val="1"/>
    <w:autoRedefine/>
    <w:qFormat/>
    <w:uiPriority w:val="0"/>
    <w:pPr>
      <w:widowControl/>
      <w:spacing w:before="100" w:beforeAutospacing="1" w:after="100" w:afterAutospacing="1"/>
    </w:pPr>
    <w:rPr>
      <w:rFonts w:cs="宋体"/>
      <w:kern w:val="0"/>
    </w:rPr>
  </w:style>
  <w:style w:type="character" w:customStyle="1" w:styleId="47">
    <w:name w:val="标题 2 字符"/>
    <w:basedOn w:val="27"/>
    <w:link w:val="4"/>
    <w:autoRedefine/>
    <w:qFormat/>
    <w:uiPriority w:val="0"/>
    <w:rPr>
      <w:rFonts w:ascii="宋体" w:hAnsi="宋体" w:eastAsia="宋体" w:cs="宋体"/>
      <w:b/>
      <w:bCs/>
      <w:kern w:val="0"/>
      <w:sz w:val="36"/>
      <w:szCs w:val="36"/>
    </w:rPr>
  </w:style>
  <w:style w:type="character" w:customStyle="1" w:styleId="48">
    <w:name w:val="NormalCharacter"/>
    <w:semiHidden/>
    <w:qFormat/>
    <w:uiPriority w:val="0"/>
    <w:rPr>
      <w:rFonts w:ascii="Times New Roman" w:hAnsi="Times New Roman" w:eastAsia="宋体" w:cs="Times New Roman"/>
    </w:rPr>
  </w:style>
  <w:style w:type="paragraph" w:customStyle="1" w:styleId="49">
    <w:name w:val="PlainText"/>
    <w:basedOn w:val="1"/>
    <w:autoRedefine/>
    <w:qFormat/>
    <w:uiPriority w:val="0"/>
    <w:rPr>
      <w:rFonts w:hAnsi="Courier New"/>
      <w:szCs w:val="20"/>
    </w:rPr>
  </w:style>
  <w:style w:type="character" w:customStyle="1" w:styleId="50">
    <w:name w:val="@标题1级 Char"/>
    <w:link w:val="51"/>
    <w:autoRedefine/>
    <w:qFormat/>
    <w:locked/>
    <w:uiPriority w:val="99"/>
    <w:rPr>
      <w:rFonts w:ascii="黑体" w:hAnsi="黑体" w:eastAsia="黑体" w:cs="Times New Roman"/>
      <w:kern w:val="0"/>
      <w:sz w:val="36"/>
      <w:szCs w:val="20"/>
    </w:rPr>
  </w:style>
  <w:style w:type="paragraph" w:customStyle="1" w:styleId="51">
    <w:name w:val="@标题1级"/>
    <w:basedOn w:val="24"/>
    <w:link w:val="50"/>
    <w:autoRedefine/>
    <w:qFormat/>
    <w:uiPriority w:val="99"/>
    <w:rPr>
      <w:rFonts w:ascii="黑体" w:hAnsi="黑体" w:eastAsia="黑体" w:cs="Times New Roman"/>
      <w:bCs w:val="0"/>
      <w:kern w:val="0"/>
      <w:sz w:val="36"/>
      <w:szCs w:val="20"/>
    </w:rPr>
  </w:style>
  <w:style w:type="character" w:customStyle="1" w:styleId="52">
    <w:name w:val="标题 字符"/>
    <w:basedOn w:val="27"/>
    <w:link w:val="24"/>
    <w:qFormat/>
    <w:uiPriority w:val="0"/>
    <w:rPr>
      <w:rFonts w:asciiTheme="majorHAnsi" w:hAnsiTheme="majorHAnsi" w:eastAsiaTheme="majorEastAsia" w:cstheme="majorBidi"/>
      <w:b/>
      <w:bCs/>
      <w:sz w:val="32"/>
      <w:szCs w:val="32"/>
    </w:rPr>
  </w:style>
  <w:style w:type="character" w:customStyle="1" w:styleId="53">
    <w:name w:val="font61"/>
    <w:basedOn w:val="27"/>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6"/>
    <w:autoRedefine/>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标题1"/>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Unresolved Mention"/>
    <w:basedOn w:val="27"/>
    <w:autoRedefine/>
    <w:semiHidden/>
    <w:unhideWhenUsed/>
    <w:qFormat/>
    <w:uiPriority w:val="99"/>
    <w:rPr>
      <w:color w:val="605E5C"/>
      <w:shd w:val="clear" w:color="auto" w:fill="E1DFDD"/>
    </w:rPr>
  </w:style>
  <w:style w:type="character" w:customStyle="1" w:styleId="60">
    <w:name w:val="尾注文本 字符"/>
    <w:basedOn w:val="27"/>
    <w:link w:val="15"/>
    <w:autoRedefine/>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2157</Words>
  <Characters>12301</Characters>
  <Lines>102</Lines>
  <Paragraphs>28</Paragraphs>
  <TotalTime>34</TotalTime>
  <ScaleCrop>false</ScaleCrop>
  <LinksUpToDate>false</LinksUpToDate>
  <CharactersWithSpaces>14430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2024-05-05T08:48:00Z</dcterms:created>
  <dc:creator>吴增抱</dc:creator>
  <cp:lastModifiedBy>hexiiia</cp:lastModifiedBy>
  <cp:lastPrinted>2024-04-11T08:41:00Z</cp:lastPrinted>
  <dcterms:modified xsi:type="dcterms:W3CDTF">2024-06-02T10:33:39Z</dcterms:modified>
  <dc:title>时尚买手与营销课程标准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