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《消防管道施工技术》课程标准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课程名称：消防管道施工技术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440406263</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2" w:name="_Hlk165821079"/>
      <w:r>
        <w:rPr>
          <w:rFonts w:hint="eastAsia" w:asciiTheme="minorEastAsia" w:hAnsiTheme="minorEastAsia" w:eastAsiaTheme="minorEastAsia"/>
        </w:rPr>
        <w:t>建筑消防技术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课程学时：54学时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课程学分：3学分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w:t>
      </w:r>
      <w:r>
        <w:rPr>
          <w:rFonts w:hint="eastAsia" w:asciiTheme="minorEastAsia" w:hAnsiTheme="minorEastAsia" w:eastAsiaTheme="minorEastAsia"/>
        </w:rPr>
        <w:t>核心</w:t>
      </w:r>
      <w:r>
        <w:rPr>
          <w:rFonts w:asciiTheme="minorEastAsia" w:hAnsiTheme="minorEastAsia" w:eastAsiaTheme="minorEastAsia"/>
        </w:rPr>
        <w:t>课程，旨在培养学生的专业实践能力和职业素养。通过本课程的学习，学生将掌握</w:t>
      </w:r>
      <w:r>
        <w:rPr>
          <w:rFonts w:hint="eastAsia" w:asciiTheme="minorEastAsia" w:hAnsiTheme="minorEastAsia" w:eastAsiaTheme="minorEastAsia"/>
        </w:rPr>
        <w:t>消防管道施工技术</w:t>
      </w:r>
      <w:r>
        <w:rPr>
          <w:rFonts w:asciiTheme="minorEastAsia" w:hAnsiTheme="minorEastAsia" w:eastAsiaTheme="minorEastAsia"/>
        </w:rPr>
        <w:t>的基本理论、方法和技能，为未来的职业生涯打下坚实的基础。本课程在专业人才培养中占</w:t>
      </w:r>
      <w:r>
        <w:rPr>
          <w:rFonts w:hint="eastAsia" w:asciiTheme="minorEastAsia" w:hAnsiTheme="minorEastAsia" w:eastAsiaTheme="minorEastAsia"/>
          <w:lang w:val="en-US" w:eastAsia="zh-CN"/>
        </w:rPr>
        <w:t>基础</w:t>
      </w:r>
      <w:r>
        <w:rPr>
          <w:rFonts w:asciiTheme="minorEastAsia" w:hAnsiTheme="minorEastAsia" w:eastAsiaTheme="minorEastAsia"/>
        </w:rPr>
        <w:t>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《建筑识图与构造》《</w:t>
      </w:r>
      <w:r>
        <w:rPr>
          <w:rFonts w:hint="eastAsia" w:cs="宋体"/>
        </w:rPr>
        <w:t>建筑电气控制技术</w:t>
      </w:r>
      <w:r>
        <w:rPr>
          <w:rFonts w:hint="eastAsia" w:asciiTheme="minorEastAsia" w:hAnsiTheme="minorEastAsia" w:eastAsiaTheme="minorEastAsia"/>
        </w:rPr>
        <w:t>》《计算机辅助设计》</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消防工程施工组织与管理</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》《消防电气施工技术》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4" w:name="_Hlk165806639"/>
      <w:r>
        <w:rPr>
          <w:rFonts w:hint="eastAsia" w:asciiTheme="minorEastAsia" w:hAnsiTheme="minorEastAsia" w:eastAsiaTheme="minorEastAsia"/>
        </w:rPr>
        <w:t>电工证书、消防工程师、消防安全管理师</w:t>
      </w:r>
      <w:bookmarkEnd w:id="4"/>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消防管道施工技术的基本概念、分类和主要功能，为后续的学习和实践打下坚实基础。消防管道施工技术的核心任务在于培养学生掌握消防管道施工技术的基本理论和实践技能，并提升他们的项目管理能力。通过课程学习，学生需要深入学习消防管道施工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消防管道施工技术系统的稳定运行。通过这门课程的学习，学生将有扎实的消防管道施工技术知识，为未来的职业生涯奠定坚实的基础，为消防管道施工技术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w:t>
      </w:r>
      <w:r>
        <w:rPr>
          <w:rFonts w:hint="eastAsia" w:asciiTheme="minorEastAsia" w:hAnsiTheme="minorEastAsia" w:eastAsiaTheme="minorEastAsia"/>
        </w:rPr>
        <w:t>消防管道施工技术</w:t>
      </w: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w:t>
      </w:r>
      <w:r>
        <w:rPr>
          <w:rFonts w:hint="eastAsia" w:asciiTheme="minorEastAsia" w:hAnsiTheme="minorEastAsia" w:eastAsiaTheme="minorEastAsia"/>
        </w:rPr>
        <w:t>消防管道施工技术</w:t>
      </w:r>
      <w:r>
        <w:rPr>
          <w:rFonts w:asciiTheme="minorEastAsia" w:hAnsiTheme="minorEastAsia" w:eastAsiaTheme="minorEastAsia"/>
        </w:rPr>
        <w:t>目标聚焦于工作任务的实际应用。学生了解</w:t>
      </w:r>
      <w:r>
        <w:rPr>
          <w:rFonts w:hint="eastAsia" w:asciiTheme="minorEastAsia" w:hAnsiTheme="minorEastAsia" w:eastAsiaTheme="minorEastAsia"/>
        </w:rPr>
        <w:t xml:space="preserve">消防管道施工技术 </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消防管道施工技术</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消防管道施工技术课程的总体目标在于培养具备专业知识和技能的人才，以高效、安全、质量可控的方式组织和消防管道施工技术过程。首先，课程致力于使学生深入理解消防管道施工技术的基本理论、技术方法和行业规范，为后续的实践活动提供坚实的理论支撑。其次，课程强调实践操作能力的培养，通过模拟实际施工场景，使学生能够熟练运用所学知识解决实际问题，提升消防管道施工技术的实践能力。此外，课程还注重培养学生的团队协作和沟通能力，以适应消防管道施工技术中多部门、多工种协同作战的特点。最后，课程的目标还包括培养学生的创新意识和持续改进的精神，以应对不断变化的施工环境和挑战。综上所述，消防管道施工技术课程的总体目标是培养既懂理论又懂实践，具备团队协作精神和创新能力的高素质消防管道施工技术人才。</w:t>
      </w:r>
      <w:bookmarkStart w:id="17" w:name="_GoBack"/>
      <w:bookmarkEnd w:id="17"/>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（3）培养质量意识、环保意识、安全意识、信息素养、工匠精神、创新思维</w:t>
      </w:r>
      <w:r>
        <w:rPr>
          <w:rFonts w:hint="eastAsia" w:asciiTheme="minorEastAsia" w:hAnsiTheme="minorEastAsia" w:eastAsiaTheme="minorEastAsia"/>
          <w:lang w:eastAsia="zh-CN"/>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（1）掌握消防管道施工技术的基本理论框架，包括施工组织的原则、方法和管理体系，为实际操作提供坚实的理论支撑；</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（2）了解消防管道施工技术的工艺流程和技术要求，包括施工前的准备、施工过程中的技术要点以及施工后的验收标准，确保工程质量和安全；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（3）熟悉消防管道施工技术施工现场的安全管理规定和应急处置措施，掌握施工现场的安全风险评估和隐患排查方法，提高安全生产水平；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消防管道施工技术项目的进度管理和成本控制技巧，了解施工资源的合理配置和优化方法，提高施工效率，降低施工成本。</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（1）熟练掌握消防管道系统的设计和施工原理，了解各种管道材料、连接方式、防腐处理方法等的优缺点和适用范围；</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（2）掌握消防电气施工的基本技能，包括电缆的敷设、电气设备的安装、调试和测试等；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lang w:val="en-US" w:eastAsia="zh-CN"/>
        </w:rPr>
        <w:t>具备</w:t>
      </w:r>
      <w:r>
        <w:rPr>
          <w:rFonts w:hint="eastAsia" w:asciiTheme="minorEastAsia" w:hAnsiTheme="minorEastAsia" w:eastAsiaTheme="minorEastAsia"/>
        </w:rPr>
        <w:t>良好的沟通能力和团队协作能力，能够与设计师、施工人员、监理人员等各方进行有效的沟通和协作；</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（4）具备良好丰富的施工经验和技能，能够熟练地进行管道安装、焊接、防腐处理等操作</w:t>
      </w:r>
      <w:r>
        <w:rPr>
          <w:rFonts w:hint="eastAsia" w:asciiTheme="minorEastAsia" w:hAnsiTheme="minorEastAsia" w:eastAsiaTheme="minorEastAsia"/>
          <w:lang w:eastAsia="zh-CN"/>
        </w:rPr>
        <w:t>；</w:t>
      </w:r>
    </w:p>
    <w:p>
      <w:pPr>
        <w:pStyle w:val="2"/>
        <w:ind w:firstLine="496" w:firstLineChars="200"/>
      </w:pPr>
      <w:r>
        <w:rPr>
          <w:rFonts w:hint="eastAsia"/>
        </w:rPr>
        <w:t>（5</w:t>
      </w:r>
      <w:r>
        <w:t>）</w:t>
      </w:r>
      <w:r>
        <w:rPr>
          <w:rFonts w:hint="eastAsia"/>
        </w:rPr>
        <w:t>能够在团队中发挥自己的专业优势，为项目的成功做出贡献；</w:t>
      </w:r>
    </w:p>
    <w:p>
      <w:pPr>
        <w:pStyle w:val="2"/>
        <w:ind w:firstLine="474"/>
        <w:rPr>
          <w:rFonts w:hint="eastAsia"/>
        </w:rPr>
      </w:pPr>
      <w:r>
        <w:rPr>
          <w:rFonts w:hint="eastAsia"/>
        </w:rPr>
        <w:t>（6</w:t>
      </w:r>
      <w:r>
        <w:t>）</w:t>
      </w:r>
      <w:r>
        <w:rPr>
          <w:rFonts w:hint="eastAsia"/>
          <w:lang w:val="en-US" w:eastAsia="zh-CN"/>
        </w:rPr>
        <w:t>能够</w:t>
      </w:r>
      <w:r>
        <w:rPr>
          <w:rFonts w:hint="eastAsia"/>
        </w:rPr>
        <w:t>不断学习和掌握新的消防法规和标准，了解最新的消防技术和设备，不断提高自身的技术水平和施工能力。</w:t>
      </w:r>
    </w:p>
    <w:p>
      <w:pPr>
        <w:spacing w:after="0" w:line="240" w:lineRule="auto"/>
        <w:ind w:firstLine="454"/>
        <w:jc w:val="both"/>
        <w:rPr>
          <w:rFonts w:asciiTheme="minorEastAsia" w:hAnsiTheme="minorEastAsia" w:eastAsiaTheme="minorEastAsia"/>
        </w:rPr>
      </w:pPr>
      <w:bookmarkStart w:id="7" w:name="_Toc144476172"/>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依据消防管道施工技术和课程设计理念，教学内容设计贯彻以下教学原则：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0" w:firstLineChars="0"/>
        <w:jc w:val="both"/>
        <w:rPr>
          <w:rFonts w:hint="eastAsia"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widowControl/>
        <w:spacing w:after="0" w:line="240" w:lineRule="auto"/>
        <w:ind w:firstLine="0" w:firstLineChars="0"/>
        <w:rPr>
          <w:rFonts w:asciiTheme="minorEastAsia" w:hAnsiTheme="minorEastAsia" w:eastAsiaTheme="minorEastAsia"/>
        </w:rPr>
      </w:pPr>
      <w:r>
        <w:rPr>
          <w:rFonts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282" w:hRule="atLeast"/>
          <w:tblHeader/>
          <w:jc w:val="cent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8"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25" w:hRule="atLeast"/>
          <w:tblHeader/>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631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管道的基本知识</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(1)基本概念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管道的分类</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管子、阀门的选用</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安全意识与责任心：培养学员具备高度的安全意识，了解消防安全的重要性；强调学员在施工过程中对安全规范的遵守，以及对自己和他人安全的责任感</w:t>
            </w:r>
          </w:p>
          <w:p>
            <w:pPr>
              <w:pStyle w:val="2"/>
              <w:rPr>
                <w:sz w:val="21"/>
                <w:szCs w:val="21"/>
              </w:rPr>
            </w:pPr>
            <w:r>
              <w:rPr>
                <w:sz w:val="21"/>
                <w:szCs w:val="21"/>
              </w:rPr>
              <w:t>(</w:t>
            </w:r>
            <w:r>
              <w:rPr>
                <w:rFonts w:hint="eastAsia"/>
                <w:sz w:val="21"/>
                <w:szCs w:val="21"/>
              </w:rPr>
              <w:t>2</w:t>
            </w:r>
            <w:r>
              <w:rPr>
                <w:sz w:val="21"/>
                <w:szCs w:val="21"/>
              </w:rPr>
              <w:t>)团队合作精神</w:t>
            </w:r>
            <w:r>
              <w:rPr>
                <w:rFonts w:hint="eastAsia"/>
                <w:sz w:val="21"/>
                <w:szCs w:val="21"/>
              </w:rPr>
              <w:t>：培养学员与团队成员之间的良好沟通与合作能力；强调在消防管道施工过程中，不同岗位人员之间协同作业的重要性</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学习能力与创新精神：鼓励学员不断学习和掌握新的消防管道施工技术与知识；激发学员的创新精神，鼓励他们在施工中提出改进意见和建议</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消防管道类型与特点：掌握消防给水管道、消火栓管道、自动喷水灭火系统管道等不同类型消防管道的特点和适用范围</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管材与阀门；</w:t>
            </w:r>
          </w:p>
          <w:p>
            <w:pPr>
              <w:pStyle w:val="2"/>
              <w:rPr>
                <w:sz w:val="21"/>
                <w:szCs w:val="21"/>
              </w:rPr>
            </w:pPr>
            <w:r>
              <w:rPr>
                <w:rFonts w:hint="eastAsia"/>
                <w:sz w:val="21"/>
                <w:szCs w:val="21"/>
              </w:rPr>
              <w:t>了解不同管材（如镀锌钢管、球墨铸铁管、钢丝网骨架塑料复合管等）的性能、优缺点及适用场景；熟悉各种阀门（如闸阀、蝶阀、止回阀等）的类型、作用及安装要求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连接方式与安装工艺：掌握消防管道常见的连接方式（如丝扣连接、沟槽式连接、法兰连接等）及其操作要点</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消防设备与系统：了解消防水泵、消防水箱、自动喷水灭火系统等消防设备的组成、工作原理及安装要求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施工方案解读能力：培养学员准确理解消防管道施工方案的能力，明确施工内容、工艺要求和安全注意事项</w:t>
            </w:r>
          </w:p>
          <w:p>
            <w:pPr>
              <w:pStyle w:val="2"/>
              <w:rPr>
                <w:sz w:val="21"/>
                <w:szCs w:val="21"/>
              </w:rPr>
            </w:pPr>
            <w:r>
              <w:rPr>
                <w:sz w:val="21"/>
                <w:szCs w:val="21"/>
              </w:rPr>
              <w:t>(</w:t>
            </w:r>
            <w:r>
              <w:rPr>
                <w:rFonts w:hint="eastAsia"/>
                <w:sz w:val="21"/>
                <w:szCs w:val="21"/>
              </w:rPr>
              <w:t>2</w:t>
            </w:r>
            <w:r>
              <w:rPr>
                <w:sz w:val="21"/>
                <w:szCs w:val="21"/>
              </w:rPr>
              <w:t>)管道安装与调试能力</w:t>
            </w:r>
            <w:r>
              <w:rPr>
                <w:rFonts w:hint="eastAsia"/>
                <w:sz w:val="21"/>
                <w:szCs w:val="21"/>
              </w:rPr>
              <w:t>：培养学员根据施工图纸和规范要求，进行消防管道安装、调试和验收的能力</w:t>
            </w:r>
          </w:p>
          <w:p>
            <w:pPr>
              <w:pStyle w:val="2"/>
              <w:rPr>
                <w:sz w:val="21"/>
                <w:szCs w:val="21"/>
              </w:rPr>
            </w:pPr>
            <w:r>
              <w:rPr>
                <w:sz w:val="21"/>
                <w:szCs w:val="21"/>
              </w:rPr>
              <w:t>(</w:t>
            </w:r>
            <w:r>
              <w:rPr>
                <w:rFonts w:hint="eastAsia"/>
                <w:sz w:val="21"/>
                <w:szCs w:val="21"/>
              </w:rPr>
              <w:t>3</w:t>
            </w:r>
            <w:r>
              <w:rPr>
                <w:sz w:val="21"/>
                <w:szCs w:val="21"/>
              </w:rPr>
              <w:t>)问题分析与解决能力</w:t>
            </w:r>
            <w:r>
              <w:rPr>
                <w:rFonts w:hint="eastAsia"/>
                <w:sz w:val="21"/>
                <w:szCs w:val="21"/>
              </w:rPr>
              <w:t>:培养学员在施工过程中遇到问题时，能够分析原因、提出解决方案并付诸实施的能力</w:t>
            </w:r>
          </w:p>
          <w:p>
            <w:pPr>
              <w:pStyle w:val="2"/>
              <w:rPr>
                <w:sz w:val="21"/>
                <w:szCs w:val="21"/>
              </w:rPr>
            </w:pPr>
            <w:r>
              <w:rPr>
                <w:sz w:val="21"/>
                <w:szCs w:val="21"/>
              </w:rPr>
              <w:t>(</w:t>
            </w:r>
            <w:r>
              <w:rPr>
                <w:rFonts w:hint="eastAsia"/>
                <w:sz w:val="21"/>
                <w:szCs w:val="21"/>
              </w:rPr>
              <w:t>4</w:t>
            </w:r>
            <w:r>
              <w:rPr>
                <w:sz w:val="21"/>
                <w:szCs w:val="21"/>
              </w:rPr>
              <w:t>)现场管理与协调能力</w:t>
            </w:r>
            <w:r>
              <w:rPr>
                <w:rFonts w:hint="eastAsia"/>
                <w:sz w:val="21"/>
                <w:szCs w:val="21"/>
              </w:rPr>
              <w:t>:培养学员在施工现场进行人员管理、设备管理、材料管理和进度管理的能力</w:t>
            </w:r>
          </w:p>
          <w:p>
            <w:pPr>
              <w:pStyle w:val="2"/>
              <w:rPr>
                <w:rFonts w:hint="eastAsia"/>
                <w:sz w:val="21"/>
                <w:szCs w:val="21"/>
              </w:rPr>
            </w:pPr>
            <w:r>
              <w:rPr>
                <w:sz w:val="21"/>
                <w:szCs w:val="21"/>
              </w:rPr>
              <w:t>(</w:t>
            </w:r>
            <w:r>
              <w:rPr>
                <w:rFonts w:hint="eastAsia"/>
                <w:sz w:val="21"/>
                <w:szCs w:val="21"/>
              </w:rPr>
              <w:t>5</w:t>
            </w:r>
            <w:r>
              <w:rPr>
                <w:sz w:val="21"/>
                <w:szCs w:val="21"/>
              </w:rPr>
              <w:t>)安全生产与环保意识</w:t>
            </w:r>
            <w:r>
              <w:rPr>
                <w:rFonts w:hint="eastAsia"/>
                <w:sz w:val="21"/>
                <w:szCs w:val="21"/>
              </w:rPr>
              <w:t>：强调安全生产的重要性，培养学员在施工过程中严格遵守安全规范和操作规程的习惯</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64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管道的连接</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螺纹连接</w:t>
            </w:r>
          </w:p>
          <w:p>
            <w:pPr>
              <w:pStyle w:val="2"/>
              <w:rPr>
                <w:sz w:val="21"/>
                <w:szCs w:val="21"/>
              </w:rPr>
            </w:pPr>
            <w:r>
              <w:rPr>
                <w:sz w:val="21"/>
                <w:szCs w:val="21"/>
              </w:rPr>
              <w:t>(2)</w:t>
            </w:r>
            <w:r>
              <w:rPr>
                <w:rFonts w:hint="eastAsia"/>
                <w:sz w:val="21"/>
                <w:szCs w:val="21"/>
              </w:rPr>
              <w:t>焊接连接</w:t>
            </w:r>
          </w:p>
          <w:p>
            <w:pPr>
              <w:pStyle w:val="2"/>
              <w:rPr>
                <w:sz w:val="21"/>
                <w:szCs w:val="21"/>
              </w:rPr>
            </w:pPr>
            <w:r>
              <w:rPr>
                <w:sz w:val="21"/>
                <w:szCs w:val="21"/>
              </w:rPr>
              <w:t>(3)</w:t>
            </w:r>
            <w:r>
              <w:rPr>
                <w:rFonts w:hint="eastAsia"/>
                <w:sz w:val="21"/>
                <w:szCs w:val="21"/>
              </w:rPr>
              <w:t>法兰连接</w:t>
            </w:r>
          </w:p>
          <w:p>
            <w:pPr>
              <w:pStyle w:val="2"/>
              <w:rPr>
                <w:sz w:val="21"/>
                <w:szCs w:val="21"/>
              </w:rPr>
            </w:pPr>
            <w:r>
              <w:rPr>
                <w:sz w:val="21"/>
                <w:szCs w:val="21"/>
              </w:rPr>
              <w:t>(4)</w:t>
            </w:r>
            <w:r>
              <w:rPr>
                <w:rFonts w:hint="eastAsia"/>
                <w:sz w:val="21"/>
                <w:szCs w:val="21"/>
              </w:rPr>
              <w:t>承插连接</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其他连接方法</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安全意识：培养学生具备高度的安全意识，认识到管道连接过程中可能存在的安全风险，并采取相应的预防措施</w:t>
            </w:r>
          </w:p>
          <w:p>
            <w:pPr>
              <w:pStyle w:val="2"/>
              <w:rPr>
                <w:sz w:val="21"/>
                <w:szCs w:val="21"/>
              </w:rPr>
            </w:pPr>
            <w:r>
              <w:rPr>
                <w:sz w:val="21"/>
                <w:szCs w:val="21"/>
              </w:rPr>
              <w:t>(</w:t>
            </w:r>
            <w:r>
              <w:rPr>
                <w:rFonts w:hint="eastAsia"/>
                <w:sz w:val="21"/>
                <w:szCs w:val="21"/>
              </w:rPr>
              <w:t>2</w:t>
            </w:r>
            <w:r>
              <w:rPr>
                <w:sz w:val="21"/>
                <w:szCs w:val="21"/>
              </w:rPr>
              <w:t>)细心与耐心</w:t>
            </w:r>
            <w:r>
              <w:rPr>
                <w:rFonts w:hint="eastAsia"/>
                <w:sz w:val="21"/>
                <w:szCs w:val="21"/>
              </w:rPr>
              <w:t>：培养学生细心观察、耐心操作的习惯，确保管道连接的准确性和可靠性</w:t>
            </w:r>
          </w:p>
          <w:p>
            <w:pPr>
              <w:pStyle w:val="2"/>
              <w:rPr>
                <w:sz w:val="21"/>
                <w:szCs w:val="21"/>
              </w:rPr>
            </w:pPr>
            <w:r>
              <w:rPr>
                <w:sz w:val="21"/>
                <w:szCs w:val="21"/>
              </w:rPr>
              <w:t>(</w:t>
            </w:r>
            <w:r>
              <w:rPr>
                <w:rFonts w:hint="eastAsia"/>
                <w:sz w:val="21"/>
                <w:szCs w:val="21"/>
              </w:rPr>
              <w:t>3</w:t>
            </w:r>
            <w:r>
              <w:rPr>
                <w:sz w:val="21"/>
                <w:szCs w:val="21"/>
              </w:rPr>
              <w:t>)责任感</w:t>
            </w:r>
            <w:r>
              <w:rPr>
                <w:rFonts w:hint="eastAsia"/>
                <w:sz w:val="21"/>
                <w:szCs w:val="21"/>
              </w:rPr>
              <w:t>：强调学生对施工质量和安全的责任感，保证每个连接点都符合规范要求</w:t>
            </w:r>
          </w:p>
          <w:p>
            <w:pPr>
              <w:pStyle w:val="2"/>
              <w:rPr>
                <w:rFonts w:hint="eastAsia"/>
                <w:sz w:val="21"/>
                <w:szCs w:val="21"/>
              </w:rPr>
            </w:pPr>
            <w:r>
              <w:rPr>
                <w:sz w:val="21"/>
                <w:szCs w:val="21"/>
              </w:rPr>
              <w:t>(</w:t>
            </w:r>
            <w:r>
              <w:rPr>
                <w:rFonts w:hint="eastAsia"/>
                <w:sz w:val="21"/>
                <w:szCs w:val="21"/>
              </w:rPr>
              <w:t>4</w:t>
            </w:r>
            <w:r>
              <w:rPr>
                <w:sz w:val="21"/>
                <w:szCs w:val="21"/>
              </w:rPr>
              <w:t>)团队合作精神</w:t>
            </w:r>
            <w:r>
              <w:rPr>
                <w:rFonts w:hint="eastAsia"/>
                <w:sz w:val="21"/>
                <w:szCs w:val="21"/>
              </w:rPr>
              <w:t>：培养学生与团队成员之间的良好沟通与合作能力，确保管道连接工作的顺利进行</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管道连接类型与特点：掌握焊接连接、螺纹连接、法兰连接、沟槽连接等常见的管道连接方式及其特点</w:t>
            </w:r>
          </w:p>
          <w:p>
            <w:pPr>
              <w:pStyle w:val="2"/>
              <w:rPr>
                <w:sz w:val="21"/>
                <w:szCs w:val="21"/>
              </w:rPr>
            </w:pPr>
            <w:r>
              <w:rPr>
                <w:sz w:val="21"/>
                <w:szCs w:val="21"/>
              </w:rPr>
              <w:t>(</w:t>
            </w:r>
            <w:r>
              <w:rPr>
                <w:rFonts w:hint="eastAsia"/>
                <w:sz w:val="21"/>
                <w:szCs w:val="21"/>
              </w:rPr>
              <w:t>2</w:t>
            </w:r>
            <w:r>
              <w:rPr>
                <w:sz w:val="21"/>
                <w:szCs w:val="21"/>
              </w:rPr>
              <w:t>)连接材料的选择</w:t>
            </w:r>
            <w:r>
              <w:rPr>
                <w:rFonts w:hint="eastAsia"/>
                <w:sz w:val="21"/>
                <w:szCs w:val="21"/>
              </w:rPr>
              <w:t>：了解不同材料（如钢材、塑料、铸铁等）的管道连接所需材料的选择和准备</w:t>
            </w:r>
          </w:p>
          <w:p>
            <w:pPr>
              <w:pStyle w:val="2"/>
              <w:rPr>
                <w:sz w:val="21"/>
                <w:szCs w:val="21"/>
              </w:rPr>
            </w:pPr>
            <w:r>
              <w:rPr>
                <w:sz w:val="21"/>
                <w:szCs w:val="21"/>
              </w:rPr>
              <w:t>(</w:t>
            </w:r>
            <w:r>
              <w:rPr>
                <w:rFonts w:hint="eastAsia"/>
                <w:sz w:val="21"/>
                <w:szCs w:val="21"/>
              </w:rPr>
              <w:t>3</w:t>
            </w:r>
            <w:r>
              <w:rPr>
                <w:sz w:val="21"/>
                <w:szCs w:val="21"/>
              </w:rPr>
              <w:t>)连接工艺与规范</w:t>
            </w:r>
            <w:r>
              <w:rPr>
                <w:rFonts w:hint="eastAsia"/>
                <w:sz w:val="21"/>
                <w:szCs w:val="21"/>
              </w:rPr>
              <w:t>：熟悉管道连接的基本工艺、步骤和操作规程，包括连接前的准备、连接过程中的注意事项以及连接后的检查和测试</w:t>
            </w:r>
          </w:p>
          <w:p>
            <w:pPr>
              <w:pStyle w:val="2"/>
              <w:rPr>
                <w:rFonts w:hint="eastAsia"/>
                <w:sz w:val="21"/>
                <w:szCs w:val="21"/>
              </w:rPr>
            </w:pPr>
            <w:r>
              <w:rPr>
                <w:sz w:val="21"/>
                <w:szCs w:val="21"/>
              </w:rPr>
              <w:t>(</w:t>
            </w:r>
            <w:r>
              <w:rPr>
                <w:rFonts w:hint="eastAsia"/>
                <w:sz w:val="21"/>
                <w:szCs w:val="21"/>
              </w:rPr>
              <w:t>4</w:t>
            </w:r>
            <w:r>
              <w:rPr>
                <w:sz w:val="21"/>
                <w:szCs w:val="21"/>
              </w:rPr>
              <w:t>)连接质量控制</w:t>
            </w:r>
          </w:p>
          <w:p>
            <w:pPr>
              <w:pStyle w:val="2"/>
              <w:rPr>
                <w:rFonts w:hint="eastAsia"/>
                <w:sz w:val="21"/>
                <w:szCs w:val="21"/>
              </w:rPr>
            </w:pPr>
            <w:r>
              <w:rPr>
                <w:rFonts w:hint="eastAsia"/>
                <w:sz w:val="21"/>
                <w:szCs w:val="21"/>
              </w:rPr>
              <w:t>掌握管道连接质量控制的方法和标准，确保连接质量符合相关标准和规范要求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连接操作技能：培养学生熟练掌握各种管道连接方式的操作技能，包括焊接、螺纹连接、法兰连接、沟槽连接等</w:t>
            </w:r>
          </w:p>
          <w:p>
            <w:pPr>
              <w:pStyle w:val="2"/>
              <w:rPr>
                <w:sz w:val="21"/>
                <w:szCs w:val="21"/>
              </w:rPr>
            </w:pPr>
            <w:r>
              <w:rPr>
                <w:sz w:val="21"/>
                <w:szCs w:val="21"/>
              </w:rPr>
              <w:t>(</w:t>
            </w:r>
            <w:r>
              <w:rPr>
                <w:rFonts w:hint="eastAsia"/>
                <w:sz w:val="21"/>
                <w:szCs w:val="21"/>
              </w:rPr>
              <w:t>2</w:t>
            </w:r>
            <w:r>
              <w:rPr>
                <w:sz w:val="21"/>
                <w:szCs w:val="21"/>
              </w:rPr>
              <w:t>)问题分析与解决能力</w:t>
            </w:r>
            <w:r>
              <w:rPr>
                <w:rFonts w:hint="eastAsia"/>
                <w:sz w:val="21"/>
                <w:szCs w:val="21"/>
              </w:rPr>
              <w:t>：培养学生在施工过程中遇到连接问题时，能够分析原因、提出解决方案并付诸实施的能力</w:t>
            </w:r>
          </w:p>
          <w:p>
            <w:pPr>
              <w:pStyle w:val="2"/>
              <w:rPr>
                <w:sz w:val="21"/>
                <w:szCs w:val="21"/>
              </w:rPr>
            </w:pPr>
            <w:r>
              <w:rPr>
                <w:sz w:val="21"/>
                <w:szCs w:val="21"/>
              </w:rPr>
              <w:t>(</w:t>
            </w:r>
            <w:r>
              <w:rPr>
                <w:rFonts w:hint="eastAsia"/>
                <w:sz w:val="21"/>
                <w:szCs w:val="21"/>
              </w:rPr>
              <w:t>3</w:t>
            </w:r>
            <w:r>
              <w:rPr>
                <w:sz w:val="21"/>
                <w:szCs w:val="21"/>
              </w:rPr>
              <w:t>)现场管理与协调能力</w:t>
            </w:r>
            <w:r>
              <w:rPr>
                <w:rFonts w:hint="eastAsia"/>
                <w:sz w:val="21"/>
                <w:szCs w:val="21"/>
              </w:rPr>
              <w:t>：培养学生在施工现场进行人员管理、设备管理、材料管理和进度管理的能力，确保管道连接工作的顺利进行</w:t>
            </w:r>
          </w:p>
          <w:p>
            <w:pPr>
              <w:pStyle w:val="2"/>
              <w:rPr>
                <w:rFonts w:hint="eastAsia"/>
                <w:sz w:val="21"/>
                <w:szCs w:val="21"/>
              </w:rPr>
            </w:pPr>
            <w:r>
              <w:rPr>
                <w:sz w:val="21"/>
                <w:szCs w:val="21"/>
              </w:rPr>
              <w:t>(</w:t>
            </w:r>
            <w:r>
              <w:rPr>
                <w:rFonts w:hint="eastAsia"/>
                <w:sz w:val="21"/>
                <w:szCs w:val="21"/>
              </w:rPr>
              <w:t>4</w:t>
            </w:r>
            <w:r>
              <w:rPr>
                <w:sz w:val="21"/>
                <w:szCs w:val="21"/>
              </w:rPr>
              <w:t>)质量检测与评估能力</w:t>
            </w:r>
            <w:r>
              <w:rPr>
                <w:rFonts w:hint="eastAsia"/>
                <w:sz w:val="21"/>
                <w:szCs w:val="21"/>
              </w:rPr>
              <w:t>：培养学生具备对管道连接质量进行检测和评估的能力，确保连接质量符合标准和规范要求</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208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管件的制作</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弯管的制作</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三通的制作</w:t>
            </w:r>
            <w:r>
              <w:rPr>
                <w:sz w:val="21"/>
                <w:szCs w:val="21"/>
              </w:rPr>
              <w:t>(3)</w:t>
            </w:r>
            <w:r>
              <w:rPr>
                <w:rFonts w:hint="eastAsia"/>
                <w:sz w:val="21"/>
                <w:szCs w:val="21"/>
              </w:rPr>
              <w:t>异径管的制作</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安全意识：培养学生的安全意识，确保在施工过程中严格遵守安全规范和操作规程，避免发生安全事故</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责任心：培养学生对工作的高度责任心，确保每一件管件的制作都符合质量标准和设计要求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团队合作精神：培养学生在团队中协作的能力，提高整体工作效率</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细致认真：强调在制作管件过程中要细致认真，注意每一个细节，确保管件的质量和可靠性</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消防管道系统知识：了解消防管道系统的基本原理、组成和功能，掌握不同类型消防管道的特点和应用范围</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管件制作知识：掌握管件制作的基本流程、工艺要求和质量控制方法，了解各种管件制作材料的性能和使用条件</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安全知识：学习消防安全知识，了解防火、灭火的基本原理和方法，掌握应急预案和紧急处置措施</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管件制作能力：具备独立制作管件的能力，能够熟练掌握管件制作的基本技能和方法，包括测量、切割、等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问题解决能力：在管件制作过程中遇到问题时，能够独立思考并找到解决问题的方法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沟通协调能力：在团队中能够与他人进行有效的沟通和协调</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学习能力：具备持续学习的能力，能够不断跟进消防技术的最新发展动态，掌握新的知识和技能</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390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管道支吊架</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支吊架种类</w:t>
            </w:r>
            <w:r>
              <w:rPr>
                <w:sz w:val="21"/>
                <w:szCs w:val="21"/>
              </w:rPr>
              <w:t>(</w:t>
            </w:r>
            <w:r>
              <w:rPr>
                <w:rFonts w:hint="eastAsia"/>
                <w:sz w:val="21"/>
                <w:szCs w:val="21"/>
              </w:rPr>
              <w:t>2</w:t>
            </w:r>
            <w:r>
              <w:rPr>
                <w:sz w:val="21"/>
                <w:szCs w:val="21"/>
              </w:rPr>
              <w:t>)</w:t>
            </w:r>
            <w:r>
              <w:rPr>
                <w:rFonts w:hint="eastAsia"/>
                <w:sz w:val="21"/>
                <w:szCs w:val="21"/>
              </w:rPr>
              <w:t>支吊架选择与安装</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支吊架计算</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安全意识：强调在管道支吊架的安装、调试和维护过程中，必须严格遵守安全规范和操作规程，确保施工人员的安全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责任心：培养学生对工作的责任心，确保每一个管道支吊架都符合设计要求和质量标准，以保障消防管道系统的正常运行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团队合作精神：在管道支吊架的施工过程中，培养学生的团队合作精神，与团队成员共同协作，提高整体工作效率</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细致认真：要求学生在制作和安装管道支吊架时，要细致认真，注意每一个细节，确保支吊架的稳定性和可靠性</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管道支吊架基础知识：了解管道支吊架的基本原理、类型、结构和功能，掌握其在消防管道系统中的作用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选材与安装知识：掌握管道支吊架的选材原则、安装要求和调试方法，了解各种材料和连接方式的特点和应用条件</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设计与计算知识：学习管道支吊架的设计原理和方法，能够进行简单的力学计算和选型计算，以满足实际工程需要</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设计与选型能力：根据消防管道系统的实际情况，能够合理设计和选型管道支吊架，确保其满足使用要求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安装与调试能力：具备独立安装和调试管道支吊架的能力，能够按照设计图纸和施工要求进行施工，并保证施工质量和安全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维护保养能力：了解管道支吊架的维护保养要求和方法，能够对其进行定期检查和维护，延长其使用寿命</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问题解决能力：在管道支吊架的安装、调试和维护过程中遇到问题时，能够独立思考并找到解决问题的方法，提高解决问题的能力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工业管道施工技术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热力管道施工</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压缩空气管道施工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制冷管道施工</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洁净气体管道施工</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长输管道施工</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不锈钢及有色金属管道施工</w:t>
            </w:r>
          </w:p>
          <w:p>
            <w:pPr>
              <w:pStyle w:val="2"/>
              <w:rPr>
                <w:sz w:val="21"/>
                <w:szCs w:val="21"/>
              </w:rPr>
            </w:pPr>
            <w:r>
              <w:rPr>
                <w:sz w:val="21"/>
                <w:szCs w:val="21"/>
              </w:rPr>
              <w:t>(</w:t>
            </w:r>
            <w:r>
              <w:rPr>
                <w:rFonts w:hint="eastAsia"/>
                <w:sz w:val="21"/>
                <w:szCs w:val="21"/>
              </w:rPr>
              <w:t>7</w:t>
            </w:r>
            <w:r>
              <w:rPr>
                <w:sz w:val="21"/>
                <w:szCs w:val="21"/>
              </w:rPr>
              <w:t>)</w:t>
            </w:r>
            <w:r>
              <w:rPr>
                <w:rFonts w:hint="eastAsia"/>
                <w:sz w:val="21"/>
                <w:szCs w:val="21"/>
              </w:rPr>
              <w:t>高压管道施工</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(1)安全意识：培养学生在工业管道施工过程中严格遵守安全规范和操作规程的习惯，确保施工过程的安全，并学会识别和处理潜在的安全风险</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责任心：强调学生对工程质量的责任感，确保工业管道施工符合设计要求和安全标准，以保障工业生产的顺利进行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团队合作精神：培养学生在团队中协作的能力，与团队成员共同解决施工中的技术难题，提高整体工作效率</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细致认真：要求学生在工业管道施工过程中细致认真，注重每一个细节，确保管道的连接、密封等工艺符合要求</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(1)工业管道系统知识：了解工业管道系统的基本原理、组成、功能和分类，掌握不同类型工业管道的特点和应用场景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施工材料知识：熟悉工业管道施工常用的材料种类、性能和使用条件，了解材料的选用原则和替代方案</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施工工艺知识：掌握工业管道施工的基本工艺流程、操作要点和质量控制方法，了解新工艺、新技术和新材料的应用</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设计与计算知识：了解工业管道设计的基本原理和方法，能够进行简单的管道水力计算和结构设计计算</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(1)设计与选型能力：根据工业生产的需求和管道系统的特点，能够合理设计和选型工业管道系统，确保其满足使用要求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施工与安装能力：具备独立施工和安装工业管道的能力，能够按照设计图纸和施工要求进行施工，并保证施工质量和安全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调试与检测能力：掌握工业管道的调试和检测方法，能够对施工完成的管道系统进行调试和检测，确保其正常运行</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问题解决能力：在工业管道施工过程中遇到问题时，能够独立思考并找到解决问题的方法，提高解决问题的能力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6</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建筑设备工程管道施工技术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给水管道施工</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热水供应管道施工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排水管道施工</w:t>
            </w:r>
          </w:p>
          <w:p>
            <w:pPr>
              <w:pStyle w:val="2"/>
            </w:pPr>
            <w:r>
              <w:t>(</w:t>
            </w:r>
            <w:r>
              <w:rPr>
                <w:rFonts w:hint="eastAsia"/>
              </w:rPr>
              <w:t>4</w:t>
            </w:r>
            <w:r>
              <w:t>)</w:t>
            </w:r>
            <w:r>
              <w:rPr>
                <w:rFonts w:hint="eastAsia"/>
              </w:rPr>
              <w:t>卫生器具安装</w:t>
            </w:r>
          </w:p>
          <w:p>
            <w:pPr>
              <w:pStyle w:val="2"/>
            </w:pPr>
            <w:r>
              <w:t>(</w:t>
            </w:r>
            <w:r>
              <w:rPr>
                <w:rFonts w:hint="eastAsia"/>
              </w:rPr>
              <w:t>5</w:t>
            </w:r>
            <w:r>
              <w:t>)</w:t>
            </w:r>
            <w:r>
              <w:rPr>
                <w:rFonts w:hint="eastAsia"/>
              </w:rPr>
              <w:t>消防管道施工</w:t>
            </w:r>
          </w:p>
          <w:p>
            <w:pPr>
              <w:pStyle w:val="2"/>
              <w:rPr>
                <w:rFonts w:hint="eastAsia"/>
              </w:rPr>
            </w:pPr>
            <w:r>
              <w:t>(</w:t>
            </w:r>
            <w:r>
              <w:rPr>
                <w:rFonts w:hint="eastAsia"/>
              </w:rPr>
              <w:t>6</w:t>
            </w:r>
            <w:r>
              <w:t>)</w:t>
            </w:r>
            <w:r>
              <w:rPr>
                <w:rFonts w:hint="eastAsia"/>
              </w:rPr>
              <w:t>燃气管道施工</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安全意识：培养学生具备高度的安全意识，严格遵守施工安全规范，预防安全事故的发生，保障人身和设备的安全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责任感：使学生深刻理解管道施工对建筑物整体功能的重要性，增强对施工质量负责的态度，确保管道系统的稳定性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团队合作精神：培养学生的团队合作精神，学会与团队成员有效沟通，共同解决施工中的难题</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细致认真：强调学生在施工过程中要细致认真，关注每一个细节，确保施工质量符合标准和要求</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掌握建筑设备工程管道的基本知识：了解不同类型管道系统的功能、组成和工作原理，掌握管道系统的分类和选型原则</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熟悉管道施工的技术规范：了解管道施工的相关技术规范和标准，熟悉施工图纸和施工图纸的识读方法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掌握管道施工的工艺和流程：熟悉管道施工的工艺步骤、操作流程和质量控制要点，了解新技术、新材料和新设备在管道施工中的应用</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了解管道系统的维护与保养：了解管道系统的日常维护和保养方法，</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设计与选型能力：能够根据建筑物的使用需求和功能要求，合理设计和选型管道系统，确保管道系统的稳定性和可靠性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施工与安装能力：具备独立施工和安装管道系统的能力，能够按照施工图纸和技术规范进行施工，保证施工质量符合标准和要求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调试与检测能力：掌握管道系统的调试和检测方法，能够对施工完成的管道系统进行调试和检测</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问题解决能力：在施工过程中遇到问题时，能够独立思考并找到解决问题的方法</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bookmarkStart w:id="9" w:name="_Hlk166290489"/>
            <w:r>
              <w:rPr>
                <w:rFonts w:hint="eastAsia"/>
                <w:sz w:val="21"/>
                <w:szCs w:val="21"/>
              </w:rPr>
              <w:t>7</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管道系统的试验、吹扫与清洗</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(1)管道系统的试验</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管道系统的吹扫与清洗</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(1)安全意识：在进行管道系统试验、吹扫与清洗过程中，强调严格遵守安全操作规程，确保人员和设备的安全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责任感：培养学生对管道系统质量负责的态度，确保试验、吹扫与清洗工作的准确性和完整性，为消防系统的正常运行提供保障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细心与耐心：要求学生在进行试验、吹扫与清洗时，细心观察、耐心操作，确保每一个步骤都符合规范和要求</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环保意识：强调在清洗过程中，合理处理废水、废渣等污染物，保护环境，实现绿色施工</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(1)掌握管道系统试验的基本知识:了解管道系统试验的目的、类型、方法和标准，掌握试验结果的判断和处理方法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熟悉管道吹扫与清洗的技术要求：了解管道吹扫与清洗的目的、方法、步骤和注意事项，掌握不同介质管道的吹扫与清洗技术</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理解管道系统污染的危害：了解管道系统污染对消防系统的影响，掌握预防管道污染的措施和方法</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(1)试验能力:具备独立进行管道系统试验的能力，能够准确判断试验结果，分析原因并提出改进措施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吹扫与清洗能力：掌握管道吹扫与清洗的技术方法，能够熟练操作相关设备，完成管道的吹扫与清洗工作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问题解决能力：在试验、吹扫与清洗过程中遇到问题时，能够独立思考并找到解决问题的方法，提高解决问题的能力</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团队协作能力：在团队中积极参与试验、吹扫与清洗工作，与团队成员有效沟通，共同完成任务</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p>
        </w:tc>
      </w:tr>
      <w:tr>
        <w:tblPrEx>
          <w:tblCellMar>
            <w:top w:w="0" w:type="dxa"/>
            <w:left w:w="0" w:type="dxa"/>
            <w:bottom w:w="0" w:type="dxa"/>
            <w:right w:w="0" w:type="dxa"/>
          </w:tblCellMar>
        </w:tblPrEx>
        <w:trPr>
          <w:trHeight w:val="96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p>
        </w:tc>
      </w:tr>
      <w:bookmarkEnd w:id="9"/>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8</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消防管道安装</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室内消火栓给水系统的布形式</w:t>
            </w:r>
          </w:p>
          <w:p>
            <w:pPr>
              <w:pStyle w:val="2"/>
              <w:rPr>
                <w:sz w:val="21"/>
                <w:szCs w:val="21"/>
              </w:rPr>
            </w:pPr>
            <w:r>
              <w:rPr>
                <w:sz w:val="21"/>
                <w:szCs w:val="21"/>
              </w:rPr>
              <w:t>(</w:t>
            </w:r>
            <w:r>
              <w:rPr>
                <w:rFonts w:hint="eastAsia"/>
                <w:sz w:val="21"/>
                <w:szCs w:val="21"/>
              </w:rPr>
              <w:t>2</w:t>
            </w:r>
            <w:r>
              <w:rPr>
                <w:sz w:val="21"/>
                <w:szCs w:val="21"/>
              </w:rPr>
              <w:t>)防给水管道安装</w:t>
            </w:r>
          </w:p>
          <w:p>
            <w:pPr>
              <w:pStyle w:val="2"/>
              <w:rPr>
                <w:sz w:val="21"/>
                <w:szCs w:val="21"/>
              </w:rPr>
            </w:pPr>
            <w:r>
              <w:rPr>
                <w:sz w:val="21"/>
                <w:szCs w:val="21"/>
              </w:rPr>
              <w:t>(3)</w:t>
            </w:r>
            <w:r>
              <w:rPr>
                <w:rFonts w:hint="eastAsia"/>
                <w:sz w:val="21"/>
                <w:szCs w:val="21"/>
              </w:rPr>
              <w:t>建筑物内消防管道安装</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自动磨水次火系统</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干粉灭火管道安装</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安全意识：强调在安装消防管道过程中，必须严格遵守安全操作规程，确保施工过程中的人员安全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责任感：培养学生对消防管道安装质量负责的态度，确保每一个安装步骤都符合规范要求，为消防系统的正常运行提供坚实的保障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细心与耐心:消防管道安装需要细致的操作和耐心的调试，要求学生在安装过程中细心观察、耐心调试，确保安装质量</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团队合作精神：消防管道安装往往涉及多个工种和部门的配合</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掌握消防管道安装的基本知识：包括消防管道的类型、规格、材质、连接方式等，以及安装前的准备工作和安装过程中的注意事项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了解消防管道系统的设计要求：包括系统的流量、压力、布局等要求，以及与其他系统的协调配合</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熟悉消防管道</w:t>
            </w:r>
            <w:r>
              <w:rPr>
                <w:sz w:val="21"/>
                <w:szCs w:val="21"/>
              </w:rPr>
              <w:t>(</w:t>
            </w:r>
            <w:r>
              <w:rPr>
                <w:rFonts w:hint="eastAsia"/>
                <w:sz w:val="21"/>
                <w:szCs w:val="21"/>
              </w:rPr>
              <w:t>4</w:t>
            </w:r>
            <w:r>
              <w:rPr>
                <w:sz w:val="21"/>
                <w:szCs w:val="21"/>
              </w:rPr>
              <w:t>)</w:t>
            </w:r>
            <w:r>
              <w:rPr>
                <w:rFonts w:hint="eastAsia"/>
                <w:sz w:val="21"/>
                <w:szCs w:val="21"/>
              </w:rPr>
              <w:t>安装的相关标准和规范：如国家相关消防法规、标准、图集等，确保安装过程符合规范要求</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安装能力：具备独立进行消防管道安装的能力，能够熟练掌握各种安装工具和设备的使用方法，并按照规范要求完成安装任务</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调试能力：能够对已安装的消防管道进行调试和测试，确保其满足设计要求并正常运行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问题解决能力：在安装过程中遇到问题时，能够独立思考并找到解决问题的方法，提高解决问题的效率和质量</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沟通协调能力：能够与团队成员、业主、监理等相关方进行有效的沟通和协调，确保安装工作的顺利进行</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9</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管道安装施工技术及施工组织管理</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管道安装施工技术</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管道工程施工管理</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安全意识：强调在管道安装施工中，严格遵守安全操作规程，确保人员和设备的安全，防止火灾和其他安全事故的发生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责任意识：培养学生对消防管道安装质量的责任感，确保每一项施工任务都符合标准和要求，保障消防系统的正常运行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团队协作：培养学生与团队成员之间的良好合作关系，共同协作，确保施工任务的顺利完成</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细致认真：要求学生在管道安装施工中，注重细节，确保每一步操作都准确无误，提高施工质量</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掌握管道安装施工技术：包括管道的连接方式、安装步骤、固定方式等，以及管道安装前的准备工作和安装过程中的注意事项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了解消防管道系统的组成和原理：熟悉消防管道系统的各个组成部分，理解其工作原理，为施工提供理论基础</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熟悉施工组织管理知识：了解施工项目管理的基本知识和方法，包括进度管理、质量管理、成本管理等，为施工提供有效的组织保障</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施工能力：具备独立进行消防管道安装施工的能力，能够熟练掌握各种施工工具和设备的使用方法，按照施工图纸和规范要求进行施工</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组织管理能力：能够制定详细的施工计划，合理安排施工进度，确保施工质量和安全，同时能够有效地管理施工团队和资源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问题解决能力：在施工过程中遇到问题时，能够独立思考并找到解决问题的方法，及时解决问题，确保施工顺利进行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沟通协调能力：能够与团队成员、业主、监理等相关方进行有效的沟通和协调，确保施工过程中的信息畅通和合作顺畅</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36</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18</w:t>
            </w:r>
          </w:p>
        </w:tc>
      </w:tr>
    </w:tbl>
    <w:p>
      <w:pPr>
        <w:spacing w:after="0" w:line="240" w:lineRule="auto"/>
        <w:ind w:firstLine="570" w:firstLineChars="250"/>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45"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614" w:hRule="atLeast"/>
        </w:trPr>
        <w:tc>
          <w:tcPr>
            <w:tcW w:w="990" w:type="dxa"/>
            <w:shd w:val="clear" w:color="auto" w:fill="auto"/>
            <w:tcMar>
              <w:top w:w="10" w:type="dxa"/>
              <w:left w:w="10" w:type="dxa"/>
              <w:right w:w="10" w:type="dxa"/>
            </w:tcMar>
            <w:vAlign w:val="center"/>
          </w:tcPr>
          <w:p>
            <w:pPr>
              <w:pStyle w:val="2"/>
              <w:jc w:val="center"/>
              <w:rPr>
                <w:sz w:val="21"/>
                <w:szCs w:val="21"/>
              </w:rPr>
            </w:pPr>
            <w:bookmarkStart w:id="13" w:name="_Hlk166536893"/>
            <w:r>
              <w:rPr>
                <w:rFonts w:hint="eastAsia"/>
                <w:sz w:val="21"/>
                <w:szCs w:val="21"/>
              </w:rPr>
              <w:t>1</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管道的基本知识</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管道的类型:不同材质的消防管道，如镀锌钢管、无缝钢管等，以及它们各自的特性和适用范围</w:t>
            </w:r>
          </w:p>
          <w:p>
            <w:pPr>
              <w:pStyle w:val="2"/>
              <w:rPr>
                <w:sz w:val="21"/>
                <w:szCs w:val="21"/>
              </w:rPr>
            </w:pPr>
            <w:r>
              <w:rPr>
                <w:sz w:val="21"/>
                <w:szCs w:val="21"/>
              </w:rPr>
              <w:t>(2)</w:t>
            </w:r>
            <w:r>
              <w:rPr>
                <w:rFonts w:hint="eastAsia"/>
                <w:sz w:val="21"/>
                <w:szCs w:val="21"/>
              </w:rPr>
              <w:t>管道系统的组成:消防管道系统的主要组成部分，如进水管、出水管、排水管等，以及它们各自的作用</w:t>
            </w:r>
          </w:p>
          <w:p>
            <w:pPr>
              <w:pStyle w:val="2"/>
              <w:rPr>
                <w:sz w:val="21"/>
                <w:szCs w:val="21"/>
              </w:rPr>
            </w:pPr>
            <w:r>
              <w:rPr>
                <w:sz w:val="21"/>
                <w:szCs w:val="21"/>
              </w:rPr>
              <w:t>(3)</w:t>
            </w:r>
            <w:r>
              <w:rPr>
                <w:rFonts w:hint="eastAsia"/>
                <w:sz w:val="21"/>
                <w:szCs w:val="21"/>
              </w:rPr>
              <w:t>管道连接方式和材料：常见的管道连接方式，如螺纹连接、法兰连接、焊接等，以及它们的优缺点和适用场景</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管道安装的基本要求:管道安装需要遵循的基本规范和标准，如安装位置、坡度、固定方式等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识别管道类型：根据管道的材质、外观等特征，正确识别出管道的类型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选择合适的管道：根据消防系统的需求和现场条件，选择合适的管道类型、规格和连接方式</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进行简单的管道连接：基本的管道连接方法，使用工具进行简单的管道连接操作</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检查管道安装质量：管道安装质量的检查方法，检查管道连接的牢固性、密封性等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阅读和理解管道施工图：阅读和理解消防管道施工图，管道的布置、走向、连接方式等详细信息</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处理简单的管道问题：在施工过程中遇到简单的管道问题时，独立思考并找到解决问题的方法</w:t>
            </w:r>
          </w:p>
        </w:tc>
      </w:tr>
      <w:bookmarkEnd w:id="13"/>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管道的连接</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管道连接的重要性：管道连接是确保消防系统正常运行的关键环节，直接影响消防系统的工作效率和安全性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管道连接的常见方式：常见的管道连接方式，如螺纹连接、法兰连接、沟槽式连接（卡箍连接）、焊接连接等;各种连接方式的优缺点、适用范围及安装要求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管道连接材料：管道连接所需的材料，如密封胶、垫片、螺栓、螺母、焊接材料等，以及它们的选用原则</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管道连接的相关规范和标准：管道连接需要遵循的相关规范和标准，如《全国民用建筑工程设计技术措施</w:t>
            </w:r>
            <w:r>
              <w:rPr>
                <w:sz w:val="21"/>
                <w:szCs w:val="21"/>
              </w:rPr>
              <w:t>-给水排水》等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(1)选择合适的连接方式：根据管道类型、材质、工作压力、使用环境等因素，选择合适的连接方式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正确进行管道连接：各种连接方式的正确操作方法，如螺纹连接的加工、安装和调试，法兰连接的安装和紧固等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检查管道连接质量：管道连接质量的检查方法，如检查连接处是否牢固、密封是否良好等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应对管道连接过程中的问题：在连接过程中遇到问题时，独立思考并找到解决问题的方法，如调整连接参数、更换连接材料等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遵守相关规范和标准：进行管道连接时，严格遵守相关规范和标准,确保连接质量和安全性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3</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管件的制作</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管件的基本知识：管件在消防管道系统中的作用和重要性,常见的管件类型，如弯头、三通、四通、法兰等，它们的功能和用途</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管件的材质和规格：常见管件材质的特点，如碳钢、不锈钢、铸铁等，它们的适用范围;管件的规格参数，如公称直径、壁厚、压力等级等，并知道如何选择合适的规格</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管件的制作工艺：管件制作的基本流程，如选材、切割、成型、焊接、打磨等;不同制作工艺的优缺点和适用范围，以便在实际制作中选择合适的工艺</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管件制作的相关标准和规范：管件制作相关的国家和行业标准，如《消防给水及消火栓系统技术规范》等;这些标准和规范对管件制作的要求和规定，确保制作的管件符合标准要求</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选择合适的管件材质和规格：根据消防管道系统的要求和现场条件,选择合适的管件材质和规格</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管件制作的基本技能：管件制作的基本技能，如切割、成型、焊接等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按照标准和规范制作管件：在制作管件时，严格遵守相关标准和规范的要求，确保制作的管件符合标准要求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检查管件制作质量：管件制作质量的检查方法，如检查焊缝质量、尺寸精度等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应对管件制作过程中的问题：在制作过程中遇到问题时，独立思考并找到解决问题的方法，如调整工艺参数、更换材料等</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进行管件的安装和调试：管件的安装和调试方法，正确地将管件安装到消防管道系统中，并进行必要的调试工作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管道支吊架</w:t>
            </w:r>
          </w:p>
        </w:tc>
        <w:tc>
          <w:tcPr>
            <w:tcW w:w="3490" w:type="dxa"/>
            <w:shd w:val="clear" w:color="auto" w:fill="auto"/>
            <w:tcMar>
              <w:top w:w="10" w:type="dxa"/>
              <w:left w:w="10" w:type="dxa"/>
              <w:right w:w="10" w:type="dxa"/>
            </w:tcMar>
            <w:vAlign w:val="center"/>
          </w:tcPr>
          <w:p>
            <w:pPr>
              <w:pStyle w:val="2"/>
              <w:rPr>
                <w:sz w:val="21"/>
                <w:szCs w:val="21"/>
              </w:rPr>
            </w:pPr>
            <w:r>
              <w:rPr>
                <w:rFonts w:hint="eastAsia"/>
                <w:sz w:val="21"/>
                <w:szCs w:val="21"/>
              </w:rPr>
              <w:t>(1)管道支吊架的作用：管道支吊架在消防管道系统中的作用，如支撑管道、防止管道变形、减少振动等。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管道支吊架的类型：不同类型的管道支吊架，如刚性支吊架、弹性支吊架、滑动支吊架等，它们的特点和适用场景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管道支吊架的材料和结构：管道支吊架常见的材料，如钢材、不锈钢等，它们的特点和适用范围</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管道支吊架的设计原则和计算方法：管道支吊架的设计需要考虑的因素，如管道的重量、长度、温度、压力等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相关标准和规范：管道支吊架相关的国家和行业标准，如《建筑给水排水设计规范》等</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(1)管道系统要求选择合适的支吊架：管道系统的参数和条件,选择合适的管道支吊架类型、材料和尺寸</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正确安装管道支吊架：管道支吊架的安装步骤和方法，如定位、固定、调整等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检查管道支吊架的安装质量：管道支吊架安装质量的检查方法，如检查安装位置、固定方式、连接件等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维护和调整管道支吊架：管道支吊架的维护要求和周期，定期对支吊架进行检查和保养</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应对管道支吊架安装和维护过程中的问题：在安装和维护过程中遇到问题时，独立思考并找到解决问题的方法，如调整支吊架位置、更换损坏部件等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工业管道施工技术</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工业管道系统的基本概念：工业管道系统在工业生产中的重要性，以及其在物料输送、热能交换等方面的作用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工业管道的材料与选择：工业管道常用的材料，如碳钢、不锈钢、合金钢等，它们的特点和适用范围,根据工业管道系统的使用条件、介质性质等因素选择合适的管道材料</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工业管道施工的基本流程：工业管道施工从设计、材料准备、预制加工、安装到试压、验收等各个环节的基本流程</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工业管道施工的技术要求：工业管道施工在焊接、防腐、保温等方面的技术要求，以及这些要求如何确保管道系统的安全、可靠运行</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相关标准和规范：工业管道施工相关的国家和行业标准，如《工业金属管道工程施工及验收规范》等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进行工业管道的设计：工业生产的需求和条件，进行工业管道系统的设计，包括管道的走向、管径、连接方式等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选择和准备工业管道材料：根据设计要求，选择合适的管道材料，并进行材料的采购、检验和准备</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工业管道的预制加工技术：进行管道的切割、焊接、弯曲等预制加工工作，确保加工质量符合设计要求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进行工业管道的安装：工业管道的安装方法和技术要求，正确安装管道及其附件，确保安装质量</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进行工业管道的试压和验收：工业管道的试压和验收方法，按照相关标准和规范进行管道的试压和验收工作，确保管道系统的安全、可靠运行</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处理工业管道施工中的常见问题：在施工过程中遇到问题时，能够独立思考并找到解决问题的方法，如焊接缺陷的处理、管道变形的校正等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建筑设备工程管道施工技术</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建筑设备工程管道系统：建筑设备工程管道系统在建筑中的重要性，以及其在供水、排水、供暖、通风等方面的作用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管道施工材料与选择：管道施工材料，如金属管、塑料管、铸铁管等,它们的特点和适用范围</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管道施工技术与方法：管道施工的常用技术与方法，如熔焊连接、机械压接连接、螺纹连接等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管道施工规范与标准：建筑设备工程管道施工需要遵循的相关规范和标准，如《建筑给水排水设计规范》、《建筑给水排水及采暖工程施工质量验收规范》等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道施工的安全与环保要求：管道施工过程中的安全注意事项和环保要求，如防火、防爆、防污染等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(1)设计简单的管道系统：建筑物的需求和条件，设计简单的管道系统，包括管道的走向、管径、连接方式等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选择合适的管道材料与连接方式：设计要求和使用条件，选择合适的管道材料和连接方式</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管道施工的基本技能：管道施工的常用技术与方法，如熔焊连接、机械压接连接等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按照规范进行施工：严格按照相关规范和标准进行施工，确保施工质量符合要求</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处理施工中的常见问题：在施工过程中遇到问题时，独立思考并找到解决问题的方法，如管道泄漏、连接不严密等</w:t>
            </w:r>
          </w:p>
          <w:p>
            <w:pPr>
              <w:pStyle w:val="2"/>
              <w:rPr>
                <w:rFonts w:hint="eastAsia"/>
                <w:sz w:val="21"/>
                <w:szCs w:val="21"/>
              </w:rPr>
            </w:pPr>
            <w:r>
              <w:rPr>
                <w:sz w:val="21"/>
                <w:szCs w:val="21"/>
              </w:rPr>
              <w:t>(</w:t>
            </w:r>
            <w:r>
              <w:rPr>
                <w:rFonts w:hint="eastAsia"/>
                <w:sz w:val="21"/>
                <w:szCs w:val="21"/>
              </w:rPr>
              <w:t>6</w:t>
            </w:r>
            <w:r>
              <w:rPr>
                <w:sz w:val="21"/>
                <w:szCs w:val="21"/>
              </w:rPr>
              <w:t>)</w:t>
            </w:r>
            <w:r>
              <w:rPr>
                <w:rFonts w:hint="eastAsia"/>
                <w:sz w:val="21"/>
                <w:szCs w:val="21"/>
              </w:rPr>
              <w:t>具备安全施工和环保意识：在施工过程中始终保持安全施工意识，遵守安全操作规程，确保施工人员和设备的安全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51"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25"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管道系统的试验、吹扫与清洗</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管道系统试验的目的与重要性：管道系统试验是为了确保管道系统在安装完成后能够正常运行，满足设计要求和使用功能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管道系统试验的类型：常见的管道系统试验类型，如压力试验、真空度试验、泄漏试验等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管道吹扫与清洗的目的：管道吹扫与清洗是为了清除管道内的杂质、污垢和水分,保证管道系统的清洁和畅通</w:t>
            </w:r>
          </w:p>
          <w:p>
            <w:pPr>
              <w:pStyle w:val="2"/>
              <w:rPr>
                <w:sz w:val="21"/>
                <w:szCs w:val="21"/>
              </w:rPr>
            </w:pPr>
            <w:r>
              <w:rPr>
                <w:sz w:val="21"/>
                <w:szCs w:val="21"/>
              </w:rPr>
              <w:t>(4)</w:t>
            </w:r>
            <w:r>
              <w:rPr>
                <w:rFonts w:hint="eastAsia"/>
                <w:sz w:val="21"/>
                <w:szCs w:val="21"/>
              </w:rPr>
              <w:t>相关标准和规范：管道系统试验、吹扫与清洗相关的国家和行业标准，如《自动喷水灭火系统施工及验收规范》等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编制管道系统试验方案：根据管道系统的设计要求和实际情况，编制详细的管道系统试验方案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实施管道系统试验：按照试验方案的要求，正确实施管道系统试验,</w:t>
            </w:r>
            <w:r>
              <w:rPr>
                <w:rFonts w:hint="eastAsia"/>
              </w:rPr>
              <w:t xml:space="preserve"> </w:t>
            </w:r>
            <w:r>
              <w:rPr>
                <w:rFonts w:hint="eastAsia"/>
                <w:sz w:val="21"/>
                <w:szCs w:val="21"/>
              </w:rPr>
              <w:t>使用相关设备和工具，确保试验过程的安全和准确性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编制管道吹扫与清洗方案：根据管道系统的材质、直径、长度等因素，编制合适的管道吹扫</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实施管道吹扫与清洗：按照吹扫与清洗方案的要求，正确实施管道吹扫与清洗</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911" w:hRule="atLeast"/>
        </w:trPr>
        <w:tc>
          <w:tcPr>
            <w:tcW w:w="99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消防管道安装</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消防管道系统的重要性：明白消防管道系统在建筑消防安全中的关键作用，如提供灭火用水、保障人员安全疏散等</w:t>
            </w:r>
          </w:p>
          <w:p>
            <w:pPr>
              <w:pStyle w:val="2"/>
              <w:rPr>
                <w:sz w:val="21"/>
                <w:szCs w:val="21"/>
              </w:rPr>
            </w:pPr>
            <w:r>
              <w:rPr>
                <w:sz w:val="21"/>
                <w:szCs w:val="21"/>
              </w:rPr>
              <w:t>(2)</w:t>
            </w:r>
            <w:r>
              <w:rPr>
                <w:rFonts w:hint="eastAsia"/>
                <w:sz w:val="21"/>
                <w:szCs w:val="21"/>
              </w:rPr>
              <w:t>消防管道系统的组成：消防管道系统的基本组成，包括水源、水泵、管道、阀门、喷头等部件</w:t>
            </w:r>
          </w:p>
          <w:p>
            <w:pPr>
              <w:pStyle w:val="2"/>
              <w:rPr>
                <w:sz w:val="21"/>
                <w:szCs w:val="21"/>
              </w:rPr>
            </w:pPr>
            <w:r>
              <w:rPr>
                <w:sz w:val="21"/>
                <w:szCs w:val="21"/>
              </w:rPr>
              <w:t>(3)</w:t>
            </w:r>
            <w:r>
              <w:rPr>
                <w:rFonts w:hint="eastAsia"/>
                <w:sz w:val="21"/>
                <w:szCs w:val="21"/>
              </w:rPr>
              <w:t>消防管道安装的原则和要求：消防管道安装应遵循的基本原则，如确保系统安全性、可靠性、稳定性等</w:t>
            </w:r>
          </w:p>
          <w:p>
            <w:pPr>
              <w:pStyle w:val="2"/>
              <w:rPr>
                <w:sz w:val="21"/>
                <w:szCs w:val="21"/>
              </w:rPr>
            </w:pPr>
            <w:r>
              <w:rPr>
                <w:sz w:val="21"/>
                <w:szCs w:val="21"/>
              </w:rPr>
              <w:t>(4)</w:t>
            </w:r>
            <w:r>
              <w:rPr>
                <w:rFonts w:hint="eastAsia"/>
                <w:sz w:val="21"/>
                <w:szCs w:val="21"/>
              </w:rPr>
              <w:t>消防管道安装的相关标准与规范：</w:t>
            </w:r>
          </w:p>
          <w:p>
            <w:pPr>
              <w:pStyle w:val="2"/>
              <w:rPr>
                <w:sz w:val="21"/>
                <w:szCs w:val="21"/>
              </w:rPr>
            </w:pPr>
            <w:r>
              <w:rPr>
                <w:rFonts w:hint="eastAsia"/>
                <w:sz w:val="21"/>
                <w:szCs w:val="21"/>
              </w:rPr>
              <w:t>消防管道安装相关的国家和行业标准，如《建筑设计防火规范》、《自动喷水灭火系统施工及验收规范》等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消防管道安装中的常见问题及处理方法：消防管道安装过程中可能遇到的常见问题，如管道泄漏、连接不严密等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编制消防管道安装方案：建筑设计和消防要求，编制详细的消防管道安装方案</w:t>
            </w:r>
          </w:p>
          <w:p>
            <w:pPr>
              <w:pStyle w:val="2"/>
              <w:rPr>
                <w:rFonts w:hint="eastAsia"/>
                <w:sz w:val="21"/>
                <w:szCs w:val="21"/>
              </w:rPr>
            </w:pPr>
            <w:r>
              <w:rPr>
                <w:sz w:val="21"/>
                <w:szCs w:val="21"/>
              </w:rPr>
              <w:t>(2)</w:t>
            </w:r>
            <w:r>
              <w:rPr>
                <w:rFonts w:hint="eastAsia"/>
                <w:sz w:val="21"/>
                <w:szCs w:val="21"/>
              </w:rPr>
              <w:t>实施消防管道安装：按照安装方案的要求，正确实施消防管道安装</w:t>
            </w:r>
          </w:p>
          <w:p>
            <w:pPr>
              <w:pStyle w:val="2"/>
              <w:rPr>
                <w:rFonts w:hint="eastAsia"/>
                <w:sz w:val="21"/>
                <w:szCs w:val="21"/>
              </w:rPr>
            </w:pPr>
            <w:r>
              <w:rPr>
                <w:sz w:val="21"/>
                <w:szCs w:val="21"/>
              </w:rPr>
              <w:t>(3)</w:t>
            </w:r>
            <w:r>
              <w:rPr>
                <w:rFonts w:hint="eastAsia"/>
                <w:sz w:val="21"/>
                <w:szCs w:val="21"/>
              </w:rPr>
              <w:t>检查消防管道安装质量：在安装完成后，对消防管道系统进行全面的质量检查</w:t>
            </w:r>
          </w:p>
          <w:p>
            <w:pPr>
              <w:pStyle w:val="2"/>
              <w:rPr>
                <w:sz w:val="21"/>
                <w:szCs w:val="21"/>
              </w:rPr>
            </w:pPr>
            <w:r>
              <w:rPr>
                <w:sz w:val="21"/>
                <w:szCs w:val="21"/>
              </w:rPr>
              <w:t>(4)</w:t>
            </w:r>
            <w:r>
              <w:rPr>
                <w:rFonts w:hint="eastAsia"/>
                <w:sz w:val="21"/>
                <w:szCs w:val="21"/>
              </w:rPr>
              <w:t>处理消防管道安装中的突发问题：在安装过程中遇到突发问题时，迅速判断问题原因并采取有效措施进行处理</w:t>
            </w:r>
          </w:p>
          <w:p>
            <w:pPr>
              <w:pStyle w:val="2"/>
              <w:rPr>
                <w:sz w:val="21"/>
                <w:szCs w:val="21"/>
              </w:rPr>
            </w:pPr>
            <w:r>
              <w:rPr>
                <w:sz w:val="21"/>
                <w:szCs w:val="21"/>
              </w:rPr>
              <w:t>(5)</w:t>
            </w:r>
            <w:r>
              <w:rPr>
                <w:rFonts w:hint="eastAsia"/>
                <w:sz w:val="21"/>
                <w:szCs w:val="21"/>
              </w:rPr>
              <w:t>配合其他专业进行消防管道系统的调试和验收：在消防管道系统安装完成后，配合其他专业进行系统的调试和验收工作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管道安装施工技术及施工组织管理</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消防管道安装的重要性：明白消防管道安装是保障建筑消防安全的重要措施之一，对于预防和减少火灾损失具有重要意义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消防管道安装的基本知识：消防管道系统的基本构成、工作原理及主要功能</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防管道安装的施工流程：清楚消防管道安装的施工工序，包括干管安装、消防栓及支管安装、消防水泵安装等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消防管道安装的技术标准与规范：</w:t>
            </w:r>
          </w:p>
          <w:p>
            <w:pPr>
              <w:pStyle w:val="2"/>
              <w:rPr>
                <w:sz w:val="21"/>
                <w:szCs w:val="21"/>
              </w:rPr>
            </w:pPr>
            <w:r>
              <w:rPr>
                <w:rFonts w:hint="eastAsia"/>
                <w:sz w:val="21"/>
                <w:szCs w:val="21"/>
              </w:rPr>
              <w:t>熟悉国家和地方关于消防管道安装的技术标准与规范，如《建筑设计防火规范》、《自动喷水灭火系统施工及验收规范》等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施工组织管理的基本原则：施工组织管理在消防管道安装中的重要作用，如确保施工进度、质量、安全等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编制消防管道安装施工方案：根据工程实际情况和设计要求，编制详细、可行的消防管道安装施工方案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实施消防管道安装施工：按照施工方案的要求，组织实施消防管道安装施工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管理施工现场：加强施工现场管理，确保施工质量和安全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进行质量检查和验收：在施工过程中和完工后，对消防管道安装质量进行检查和验收</w:t>
            </w:r>
          </w:p>
          <w:p>
            <w:pPr>
              <w:pStyle w:val="2"/>
              <w:rPr>
                <w:sz w:val="21"/>
                <w:szCs w:val="21"/>
              </w:rPr>
            </w:pPr>
            <w:r>
              <w:rPr>
                <w:sz w:val="21"/>
                <w:szCs w:val="21"/>
              </w:rPr>
              <w:t>(5)</w:t>
            </w:r>
            <w:r>
              <w:rPr>
                <w:rFonts w:hint="eastAsia"/>
                <w:sz w:val="21"/>
                <w:szCs w:val="21"/>
              </w:rPr>
              <w:t>编制施工组织设计：根据工程特点和施工要求，编制详细的施工组织设计</w:t>
            </w:r>
          </w:p>
        </w:tc>
      </w:tr>
    </w:tbl>
    <w:p>
      <w:pPr>
        <w:spacing w:after="0" w:line="240" w:lineRule="auto"/>
        <w:ind w:firstLine="228" w:firstLineChars="100"/>
        <w:jc w:val="both"/>
        <w:rPr>
          <w:rFonts w:asciiTheme="minorEastAsia" w:hAnsiTheme="minorEastAsia" w:eastAsiaTheme="minorEastAsia"/>
        </w:rPr>
      </w:pPr>
    </w:p>
    <w:p>
      <w:pPr>
        <w:spacing w:after="0" w:line="240" w:lineRule="auto"/>
        <w:ind w:firstLine="228" w:firstLineChars="10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4" w:name="_Toc144476174"/>
      <w:r>
        <w:rPr>
          <w:rFonts w:hint="eastAsia" w:asciiTheme="minorEastAsia" w:hAnsiTheme="minorEastAsia" w:eastAsiaTheme="minorEastAsia"/>
        </w:rPr>
        <w:t>七、实施建议</w:t>
      </w:r>
      <w:bookmarkEnd w:id="14"/>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hint="default" w:cs="宋体" w:asciiTheme="minorEastAsia" w:hAnsiTheme="minorEastAsia" w:eastAsiaTheme="minorEastAsia"/>
          <w:bCs/>
          <w:kern w:val="36"/>
          <w:lang w:val="en-US" w:eastAsia="zh-CN"/>
        </w:rPr>
      </w:pPr>
      <w:r>
        <w:rPr>
          <w:rFonts w:hint="eastAsia" w:cs="宋体" w:asciiTheme="minorEastAsia" w:hAnsiTheme="minorEastAsia" w:eastAsiaTheme="minorEastAsia"/>
          <w:bCs/>
          <w:kern w:val="36"/>
        </w:rPr>
        <w:t>孙杜明主编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消防工程施工技术</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 北京：化学工业出版社, 2016.07.</w:t>
      </w:r>
      <w:r>
        <w:rPr>
          <w:rFonts w:hint="eastAsia" w:cs="宋体" w:asciiTheme="minorEastAsia" w:hAnsiTheme="minorEastAsia" w:eastAsiaTheme="minorEastAsia"/>
          <w:bCs/>
          <w:kern w:val="36"/>
        </w:rPr>
        <w:t>消防设备</w:t>
      </w:r>
      <w:r>
        <w:rPr>
          <w:rFonts w:cs="宋体" w:asciiTheme="minorEastAsia" w:hAnsiTheme="minorEastAsia" w:eastAsiaTheme="minorEastAsia"/>
          <w:bCs/>
          <w:kern w:val="36"/>
        </w:rPr>
        <w:t>-建筑安装-工程施工</w:t>
      </w:r>
      <w:r>
        <w:rPr>
          <w:rFonts w:hint="eastAsia" w:cs="宋体" w:asciiTheme="minorEastAsia" w:hAnsiTheme="minorEastAsia" w:eastAsiaTheme="minorEastAsia"/>
          <w:bCs/>
          <w:kern w:val="36"/>
          <w:lang w:val="en-US" w:eastAsia="zh-CN"/>
        </w:rPr>
        <w:t>专业教材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5"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5"/>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jc w:val="both"/>
        <w:rPr>
          <w:rFonts w:asciiTheme="minorEastAsia" w:hAnsiTheme="minorEastAsia" w:eastAsiaTheme="minorEastAsia"/>
        </w:rPr>
      </w:pPr>
      <w:bookmarkStart w:id="16" w:name="_Toc144476175"/>
      <w:r>
        <w:rPr>
          <w:rFonts w:hint="eastAsia" w:asciiTheme="minorEastAsia" w:hAnsiTheme="minorEastAsia" w:eastAsiaTheme="minorEastAsia"/>
        </w:rPr>
        <w:t>1.</w:t>
      </w:r>
      <w:r>
        <w:rPr>
          <w:rFonts w:asciiTheme="minorEastAsia" w:hAnsiTheme="minorEastAsia" w:eastAsiaTheme="minorEastAsia"/>
        </w:rPr>
        <w:t>中国大学 MOOC：模拟消防管道施工技术    国家精品</w:t>
      </w:r>
    </w:p>
    <w:p>
      <w:pPr>
        <w:spacing w:after="0" w:line="240" w:lineRule="auto"/>
        <w:ind w:firstLine="454" w:firstLineChars="0"/>
        <w:jc w:val="both"/>
        <w:rPr>
          <w:rFonts w:asciiTheme="minorEastAsia" w:hAnsiTheme="minorEastAsia" w:eastAsiaTheme="minorEastAsia"/>
        </w:rPr>
      </w:pPr>
      <w:r>
        <w:rPr>
          <w:rFonts w:asciiTheme="minorEastAsia" w:hAnsiTheme="minorEastAsia" w:eastAsiaTheme="minorEastAsia"/>
        </w:rPr>
        <w:t>https://www.icourse163.org/course/NJTU-1001949007</w:t>
      </w:r>
    </w:p>
    <w:p>
      <w:pPr>
        <w:spacing w:after="0" w:line="240" w:lineRule="auto"/>
        <w:ind w:firstLine="454" w:firstLineChars="0"/>
        <w:jc w:val="both"/>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中国大学 MOOC：</w:t>
      </w:r>
      <w:r>
        <w:rPr>
          <w:rFonts w:hint="eastAsia" w:asciiTheme="minorEastAsia" w:hAnsiTheme="minorEastAsia" w:eastAsiaTheme="minorEastAsia"/>
        </w:rPr>
        <w:t>消防电气控制技术</w:t>
      </w:r>
    </w:p>
    <w:p>
      <w:pPr>
        <w:pStyle w:val="2"/>
        <w:ind w:firstLine="496" w:firstLineChars="200"/>
        <w:rPr>
          <w:rFonts w:hint="eastAsia"/>
        </w:rPr>
      </w:pPr>
      <w:r>
        <w:t>https://www.icourse163.org/course/WJXY-1470428182</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.中国大学 MOOC：</w:t>
      </w:r>
      <w:r>
        <w:rPr>
          <w:rFonts w:hint="eastAsia" w:asciiTheme="minorEastAsia" w:hAnsiTheme="minorEastAsia" w:eastAsiaTheme="minorEastAsia"/>
        </w:rPr>
        <w:t>电气控制实践训练</w:t>
      </w:r>
    </w:p>
    <w:p>
      <w:pPr>
        <w:pStyle w:val="2"/>
        <w:ind w:firstLine="496" w:firstLineChars="200"/>
        <w:rPr>
          <w:rFonts w:hint="eastAsia"/>
        </w:rPr>
      </w:pPr>
      <w:r>
        <w:t>https://www.icourse163.org/course/XMU-1001770002</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中国大学</w:t>
      </w:r>
      <w:r>
        <w:rPr>
          <w:rFonts w:asciiTheme="minorEastAsia" w:hAnsiTheme="minorEastAsia" w:eastAsiaTheme="minorEastAsia"/>
        </w:rPr>
        <w:t xml:space="preserve"> MOOC：</w:t>
      </w:r>
      <w:r>
        <w:rPr>
          <w:rFonts w:hint="eastAsia" w:asciiTheme="minorEastAsia" w:hAnsiTheme="minorEastAsia" w:eastAsiaTheme="minorEastAsia"/>
        </w:rPr>
        <w:t>建筑施工技术</w:t>
      </w:r>
    </w:p>
    <w:p>
      <w:pPr>
        <w:pStyle w:val="2"/>
        <w:ind w:firstLine="496" w:firstLineChars="200"/>
        <w:rPr>
          <w:rFonts w:hint="eastAsia"/>
        </w:rPr>
      </w:pPr>
      <w:r>
        <w:t>https://www.icourse163.org/course/SWJTU-1461781185</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692E"/>
    <w:rsid w:val="0002734C"/>
    <w:rsid w:val="0003203F"/>
    <w:rsid w:val="00041E9B"/>
    <w:rsid w:val="00043001"/>
    <w:rsid w:val="00052704"/>
    <w:rsid w:val="0006073E"/>
    <w:rsid w:val="000612C0"/>
    <w:rsid w:val="00066135"/>
    <w:rsid w:val="0006761E"/>
    <w:rsid w:val="000678BD"/>
    <w:rsid w:val="000722C1"/>
    <w:rsid w:val="00076329"/>
    <w:rsid w:val="00080505"/>
    <w:rsid w:val="000910EA"/>
    <w:rsid w:val="000A2A3A"/>
    <w:rsid w:val="000A4788"/>
    <w:rsid w:val="000B5CDE"/>
    <w:rsid w:val="000C3EA7"/>
    <w:rsid w:val="000C59C8"/>
    <w:rsid w:val="000D0391"/>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768F9"/>
    <w:rsid w:val="00176B10"/>
    <w:rsid w:val="001A0165"/>
    <w:rsid w:val="001A21A8"/>
    <w:rsid w:val="001B2607"/>
    <w:rsid w:val="001C066D"/>
    <w:rsid w:val="001C32D1"/>
    <w:rsid w:val="001D0C30"/>
    <w:rsid w:val="001D43E4"/>
    <w:rsid w:val="001D5C6F"/>
    <w:rsid w:val="001E1937"/>
    <w:rsid w:val="001F2C0E"/>
    <w:rsid w:val="001F3E53"/>
    <w:rsid w:val="001F72CC"/>
    <w:rsid w:val="002038B4"/>
    <w:rsid w:val="00207BFB"/>
    <w:rsid w:val="002117C6"/>
    <w:rsid w:val="002224F7"/>
    <w:rsid w:val="00226556"/>
    <w:rsid w:val="0023779B"/>
    <w:rsid w:val="0024382E"/>
    <w:rsid w:val="0027232D"/>
    <w:rsid w:val="00272657"/>
    <w:rsid w:val="002748AB"/>
    <w:rsid w:val="002762C4"/>
    <w:rsid w:val="00277C86"/>
    <w:rsid w:val="00280CD0"/>
    <w:rsid w:val="00293962"/>
    <w:rsid w:val="0029591D"/>
    <w:rsid w:val="002A603E"/>
    <w:rsid w:val="002B16A6"/>
    <w:rsid w:val="002B263F"/>
    <w:rsid w:val="002B3CEB"/>
    <w:rsid w:val="002B75E9"/>
    <w:rsid w:val="002C5181"/>
    <w:rsid w:val="002D24D0"/>
    <w:rsid w:val="002E3EDC"/>
    <w:rsid w:val="002E7D04"/>
    <w:rsid w:val="002F1C09"/>
    <w:rsid w:val="002F5D86"/>
    <w:rsid w:val="002F70BC"/>
    <w:rsid w:val="0030317C"/>
    <w:rsid w:val="0030335B"/>
    <w:rsid w:val="00305FC3"/>
    <w:rsid w:val="00312B69"/>
    <w:rsid w:val="00320558"/>
    <w:rsid w:val="00325B83"/>
    <w:rsid w:val="0035275C"/>
    <w:rsid w:val="00361C9D"/>
    <w:rsid w:val="00365B2E"/>
    <w:rsid w:val="003661E4"/>
    <w:rsid w:val="003679BE"/>
    <w:rsid w:val="00367EF1"/>
    <w:rsid w:val="00374E03"/>
    <w:rsid w:val="00377C52"/>
    <w:rsid w:val="00386BCA"/>
    <w:rsid w:val="00397497"/>
    <w:rsid w:val="0039755D"/>
    <w:rsid w:val="003A5C71"/>
    <w:rsid w:val="003B318B"/>
    <w:rsid w:val="003B689B"/>
    <w:rsid w:val="003D0EE8"/>
    <w:rsid w:val="003E4465"/>
    <w:rsid w:val="003E7365"/>
    <w:rsid w:val="00400DF3"/>
    <w:rsid w:val="00403CA7"/>
    <w:rsid w:val="004047CD"/>
    <w:rsid w:val="00406E1D"/>
    <w:rsid w:val="004109F2"/>
    <w:rsid w:val="00410A20"/>
    <w:rsid w:val="00424A97"/>
    <w:rsid w:val="00424FDF"/>
    <w:rsid w:val="00425FDC"/>
    <w:rsid w:val="004260E1"/>
    <w:rsid w:val="0043202B"/>
    <w:rsid w:val="00437C5E"/>
    <w:rsid w:val="00437DC1"/>
    <w:rsid w:val="004401CF"/>
    <w:rsid w:val="00443189"/>
    <w:rsid w:val="00446ACF"/>
    <w:rsid w:val="00450A96"/>
    <w:rsid w:val="00453725"/>
    <w:rsid w:val="004552A9"/>
    <w:rsid w:val="00457539"/>
    <w:rsid w:val="004620B2"/>
    <w:rsid w:val="004672D5"/>
    <w:rsid w:val="00474E10"/>
    <w:rsid w:val="00476338"/>
    <w:rsid w:val="00482376"/>
    <w:rsid w:val="00482EFB"/>
    <w:rsid w:val="00484FC9"/>
    <w:rsid w:val="00494AC8"/>
    <w:rsid w:val="004A0808"/>
    <w:rsid w:val="004A241B"/>
    <w:rsid w:val="004A4D45"/>
    <w:rsid w:val="004B02FD"/>
    <w:rsid w:val="004B1564"/>
    <w:rsid w:val="004C21BE"/>
    <w:rsid w:val="004C2813"/>
    <w:rsid w:val="004C4133"/>
    <w:rsid w:val="004D157F"/>
    <w:rsid w:val="004D3AC1"/>
    <w:rsid w:val="004E39A6"/>
    <w:rsid w:val="004E6F3C"/>
    <w:rsid w:val="004F12F8"/>
    <w:rsid w:val="004F1C1B"/>
    <w:rsid w:val="004F5817"/>
    <w:rsid w:val="005061E8"/>
    <w:rsid w:val="005161F3"/>
    <w:rsid w:val="00516641"/>
    <w:rsid w:val="00516EE0"/>
    <w:rsid w:val="00517431"/>
    <w:rsid w:val="0052042F"/>
    <w:rsid w:val="0052213C"/>
    <w:rsid w:val="005276C9"/>
    <w:rsid w:val="005278A0"/>
    <w:rsid w:val="00527FF0"/>
    <w:rsid w:val="00530D9A"/>
    <w:rsid w:val="00533CEA"/>
    <w:rsid w:val="00534A8D"/>
    <w:rsid w:val="005445A8"/>
    <w:rsid w:val="005506B6"/>
    <w:rsid w:val="005515E3"/>
    <w:rsid w:val="005554F5"/>
    <w:rsid w:val="005570F5"/>
    <w:rsid w:val="0055797E"/>
    <w:rsid w:val="00561671"/>
    <w:rsid w:val="005626A2"/>
    <w:rsid w:val="0056685E"/>
    <w:rsid w:val="00566FCD"/>
    <w:rsid w:val="005745D7"/>
    <w:rsid w:val="005745FD"/>
    <w:rsid w:val="00586F4E"/>
    <w:rsid w:val="00590ED5"/>
    <w:rsid w:val="00593F9E"/>
    <w:rsid w:val="00594152"/>
    <w:rsid w:val="0059556E"/>
    <w:rsid w:val="005A0930"/>
    <w:rsid w:val="005B1EB0"/>
    <w:rsid w:val="005B363F"/>
    <w:rsid w:val="005C11A9"/>
    <w:rsid w:val="005D0760"/>
    <w:rsid w:val="005D733D"/>
    <w:rsid w:val="005D79B4"/>
    <w:rsid w:val="005E3088"/>
    <w:rsid w:val="005E48E7"/>
    <w:rsid w:val="005E5C62"/>
    <w:rsid w:val="005F4DBB"/>
    <w:rsid w:val="00602E01"/>
    <w:rsid w:val="006044E1"/>
    <w:rsid w:val="006068BD"/>
    <w:rsid w:val="00610437"/>
    <w:rsid w:val="006174E0"/>
    <w:rsid w:val="00634239"/>
    <w:rsid w:val="00636F0B"/>
    <w:rsid w:val="00640410"/>
    <w:rsid w:val="00642EA4"/>
    <w:rsid w:val="00645C25"/>
    <w:rsid w:val="00650DA2"/>
    <w:rsid w:val="00652E53"/>
    <w:rsid w:val="006568EB"/>
    <w:rsid w:val="00666F7E"/>
    <w:rsid w:val="00667C77"/>
    <w:rsid w:val="00680561"/>
    <w:rsid w:val="0068518B"/>
    <w:rsid w:val="0069277C"/>
    <w:rsid w:val="00694E6A"/>
    <w:rsid w:val="006A10BF"/>
    <w:rsid w:val="006A4417"/>
    <w:rsid w:val="006B02D3"/>
    <w:rsid w:val="006B2E7C"/>
    <w:rsid w:val="006B377C"/>
    <w:rsid w:val="006C0E79"/>
    <w:rsid w:val="006C6035"/>
    <w:rsid w:val="006D4FAD"/>
    <w:rsid w:val="006D6FC9"/>
    <w:rsid w:val="006E28B9"/>
    <w:rsid w:val="006E577D"/>
    <w:rsid w:val="006F1077"/>
    <w:rsid w:val="006F22F2"/>
    <w:rsid w:val="006F60CD"/>
    <w:rsid w:val="006F7C3B"/>
    <w:rsid w:val="00701273"/>
    <w:rsid w:val="007013D1"/>
    <w:rsid w:val="0070764A"/>
    <w:rsid w:val="0072736F"/>
    <w:rsid w:val="00730939"/>
    <w:rsid w:val="00732C03"/>
    <w:rsid w:val="00737D8F"/>
    <w:rsid w:val="00743CCE"/>
    <w:rsid w:val="00744604"/>
    <w:rsid w:val="00744D22"/>
    <w:rsid w:val="00747530"/>
    <w:rsid w:val="00757E50"/>
    <w:rsid w:val="00760FAF"/>
    <w:rsid w:val="00765ABA"/>
    <w:rsid w:val="0076717B"/>
    <w:rsid w:val="00767A30"/>
    <w:rsid w:val="00771DB6"/>
    <w:rsid w:val="007740DF"/>
    <w:rsid w:val="00774DE5"/>
    <w:rsid w:val="00783230"/>
    <w:rsid w:val="00787FF9"/>
    <w:rsid w:val="00794356"/>
    <w:rsid w:val="00797B09"/>
    <w:rsid w:val="007A472C"/>
    <w:rsid w:val="007B1D89"/>
    <w:rsid w:val="007C3573"/>
    <w:rsid w:val="007E5702"/>
    <w:rsid w:val="007E5D7E"/>
    <w:rsid w:val="007E76E2"/>
    <w:rsid w:val="007F05CE"/>
    <w:rsid w:val="007F59A2"/>
    <w:rsid w:val="007F73F6"/>
    <w:rsid w:val="00803FAC"/>
    <w:rsid w:val="008078F0"/>
    <w:rsid w:val="00807FC5"/>
    <w:rsid w:val="00810411"/>
    <w:rsid w:val="008148DC"/>
    <w:rsid w:val="00824FC2"/>
    <w:rsid w:val="00827754"/>
    <w:rsid w:val="00830FC2"/>
    <w:rsid w:val="00831D7B"/>
    <w:rsid w:val="00833D4A"/>
    <w:rsid w:val="00842F1B"/>
    <w:rsid w:val="00846EF5"/>
    <w:rsid w:val="00847BED"/>
    <w:rsid w:val="0085089D"/>
    <w:rsid w:val="00850C33"/>
    <w:rsid w:val="00853C67"/>
    <w:rsid w:val="00855A88"/>
    <w:rsid w:val="00855D42"/>
    <w:rsid w:val="008604B8"/>
    <w:rsid w:val="00860D67"/>
    <w:rsid w:val="00863B8D"/>
    <w:rsid w:val="008713D5"/>
    <w:rsid w:val="0087322B"/>
    <w:rsid w:val="008754FE"/>
    <w:rsid w:val="008870E8"/>
    <w:rsid w:val="008A05DD"/>
    <w:rsid w:val="008A2ABF"/>
    <w:rsid w:val="008A3961"/>
    <w:rsid w:val="008A50B3"/>
    <w:rsid w:val="008A50BF"/>
    <w:rsid w:val="008A52C2"/>
    <w:rsid w:val="008B25DF"/>
    <w:rsid w:val="008B3D96"/>
    <w:rsid w:val="008C539E"/>
    <w:rsid w:val="008C6BB8"/>
    <w:rsid w:val="008D06BA"/>
    <w:rsid w:val="008D0894"/>
    <w:rsid w:val="008D3526"/>
    <w:rsid w:val="008E05DD"/>
    <w:rsid w:val="008E2CFD"/>
    <w:rsid w:val="008E3735"/>
    <w:rsid w:val="008E522B"/>
    <w:rsid w:val="008E6F12"/>
    <w:rsid w:val="008F5AFD"/>
    <w:rsid w:val="009056EE"/>
    <w:rsid w:val="009072AC"/>
    <w:rsid w:val="00910723"/>
    <w:rsid w:val="00917293"/>
    <w:rsid w:val="009217AC"/>
    <w:rsid w:val="009242D2"/>
    <w:rsid w:val="009265D2"/>
    <w:rsid w:val="0094485B"/>
    <w:rsid w:val="009454FF"/>
    <w:rsid w:val="0094579E"/>
    <w:rsid w:val="0095031D"/>
    <w:rsid w:val="00950F19"/>
    <w:rsid w:val="00950F39"/>
    <w:rsid w:val="00953D06"/>
    <w:rsid w:val="009622D8"/>
    <w:rsid w:val="00962F2A"/>
    <w:rsid w:val="00991317"/>
    <w:rsid w:val="0099743A"/>
    <w:rsid w:val="009A227E"/>
    <w:rsid w:val="009A3A54"/>
    <w:rsid w:val="009A570C"/>
    <w:rsid w:val="009A6EBB"/>
    <w:rsid w:val="009C167D"/>
    <w:rsid w:val="009C2591"/>
    <w:rsid w:val="009C6899"/>
    <w:rsid w:val="009C78BB"/>
    <w:rsid w:val="009D2EAC"/>
    <w:rsid w:val="009D7FC6"/>
    <w:rsid w:val="009E1201"/>
    <w:rsid w:val="009E2CDF"/>
    <w:rsid w:val="009E43BC"/>
    <w:rsid w:val="009E75EC"/>
    <w:rsid w:val="00A02DD6"/>
    <w:rsid w:val="00A061B3"/>
    <w:rsid w:val="00A32466"/>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218B"/>
    <w:rsid w:val="00A83A54"/>
    <w:rsid w:val="00A86AF2"/>
    <w:rsid w:val="00A87BBE"/>
    <w:rsid w:val="00A87CF2"/>
    <w:rsid w:val="00A95017"/>
    <w:rsid w:val="00A97964"/>
    <w:rsid w:val="00AA05AB"/>
    <w:rsid w:val="00AA08F7"/>
    <w:rsid w:val="00AA3820"/>
    <w:rsid w:val="00AA52B3"/>
    <w:rsid w:val="00AB0981"/>
    <w:rsid w:val="00AB28FA"/>
    <w:rsid w:val="00AB5A86"/>
    <w:rsid w:val="00AC4188"/>
    <w:rsid w:val="00AC51D9"/>
    <w:rsid w:val="00AD54F2"/>
    <w:rsid w:val="00AE09F5"/>
    <w:rsid w:val="00AE1D1E"/>
    <w:rsid w:val="00AE5230"/>
    <w:rsid w:val="00AE7950"/>
    <w:rsid w:val="00AF2D48"/>
    <w:rsid w:val="00B017EB"/>
    <w:rsid w:val="00B05296"/>
    <w:rsid w:val="00B06132"/>
    <w:rsid w:val="00B301C1"/>
    <w:rsid w:val="00B3261B"/>
    <w:rsid w:val="00B333D7"/>
    <w:rsid w:val="00B34D60"/>
    <w:rsid w:val="00B35197"/>
    <w:rsid w:val="00B375E3"/>
    <w:rsid w:val="00B37D89"/>
    <w:rsid w:val="00B41BA8"/>
    <w:rsid w:val="00B43935"/>
    <w:rsid w:val="00B553DC"/>
    <w:rsid w:val="00B55C30"/>
    <w:rsid w:val="00B579C6"/>
    <w:rsid w:val="00B62FAB"/>
    <w:rsid w:val="00B6377E"/>
    <w:rsid w:val="00B6424B"/>
    <w:rsid w:val="00B65C13"/>
    <w:rsid w:val="00B678D7"/>
    <w:rsid w:val="00B7444A"/>
    <w:rsid w:val="00B80360"/>
    <w:rsid w:val="00B83929"/>
    <w:rsid w:val="00B84AE9"/>
    <w:rsid w:val="00B9243B"/>
    <w:rsid w:val="00B92584"/>
    <w:rsid w:val="00B96AB4"/>
    <w:rsid w:val="00B9754C"/>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64B5"/>
    <w:rsid w:val="00C47CBA"/>
    <w:rsid w:val="00C51699"/>
    <w:rsid w:val="00C51A48"/>
    <w:rsid w:val="00C56DB1"/>
    <w:rsid w:val="00C62676"/>
    <w:rsid w:val="00C67B14"/>
    <w:rsid w:val="00C71C88"/>
    <w:rsid w:val="00C7359D"/>
    <w:rsid w:val="00C81C77"/>
    <w:rsid w:val="00C92A03"/>
    <w:rsid w:val="00C96182"/>
    <w:rsid w:val="00CA1247"/>
    <w:rsid w:val="00CA2BD1"/>
    <w:rsid w:val="00CA2E27"/>
    <w:rsid w:val="00CA3EE9"/>
    <w:rsid w:val="00CA483C"/>
    <w:rsid w:val="00CA6F1E"/>
    <w:rsid w:val="00CB2B74"/>
    <w:rsid w:val="00CB7BAF"/>
    <w:rsid w:val="00CC5A7F"/>
    <w:rsid w:val="00CD08C7"/>
    <w:rsid w:val="00CD38A8"/>
    <w:rsid w:val="00CD3C28"/>
    <w:rsid w:val="00CD518A"/>
    <w:rsid w:val="00CE21EC"/>
    <w:rsid w:val="00CE261B"/>
    <w:rsid w:val="00CE3BCF"/>
    <w:rsid w:val="00CF63D3"/>
    <w:rsid w:val="00D039E0"/>
    <w:rsid w:val="00D1308F"/>
    <w:rsid w:val="00D15492"/>
    <w:rsid w:val="00D2384E"/>
    <w:rsid w:val="00D314EB"/>
    <w:rsid w:val="00D3205F"/>
    <w:rsid w:val="00D36D6F"/>
    <w:rsid w:val="00D45AFC"/>
    <w:rsid w:val="00D47FB9"/>
    <w:rsid w:val="00D51A81"/>
    <w:rsid w:val="00D55C34"/>
    <w:rsid w:val="00D61969"/>
    <w:rsid w:val="00D74674"/>
    <w:rsid w:val="00D75078"/>
    <w:rsid w:val="00D8183A"/>
    <w:rsid w:val="00D81E15"/>
    <w:rsid w:val="00D85ABE"/>
    <w:rsid w:val="00D85D26"/>
    <w:rsid w:val="00D865B5"/>
    <w:rsid w:val="00D865F7"/>
    <w:rsid w:val="00D9234D"/>
    <w:rsid w:val="00D928DD"/>
    <w:rsid w:val="00D979C4"/>
    <w:rsid w:val="00DB0E0B"/>
    <w:rsid w:val="00DB355D"/>
    <w:rsid w:val="00DB563F"/>
    <w:rsid w:val="00DB6F6B"/>
    <w:rsid w:val="00DC70D5"/>
    <w:rsid w:val="00DD6FCF"/>
    <w:rsid w:val="00DE21BF"/>
    <w:rsid w:val="00DE2D5A"/>
    <w:rsid w:val="00DE33DF"/>
    <w:rsid w:val="00DF0286"/>
    <w:rsid w:val="00DF212E"/>
    <w:rsid w:val="00DF2567"/>
    <w:rsid w:val="00DF332F"/>
    <w:rsid w:val="00DF4B58"/>
    <w:rsid w:val="00DF51A0"/>
    <w:rsid w:val="00E00078"/>
    <w:rsid w:val="00E0184E"/>
    <w:rsid w:val="00E06831"/>
    <w:rsid w:val="00E07680"/>
    <w:rsid w:val="00E2084D"/>
    <w:rsid w:val="00E209B2"/>
    <w:rsid w:val="00E24142"/>
    <w:rsid w:val="00E24228"/>
    <w:rsid w:val="00E41B3D"/>
    <w:rsid w:val="00E51118"/>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A6B4C"/>
    <w:rsid w:val="00EA6D48"/>
    <w:rsid w:val="00EB319F"/>
    <w:rsid w:val="00EB3951"/>
    <w:rsid w:val="00EC143D"/>
    <w:rsid w:val="00EC269F"/>
    <w:rsid w:val="00EC3142"/>
    <w:rsid w:val="00EC35B5"/>
    <w:rsid w:val="00EC641F"/>
    <w:rsid w:val="00EC787E"/>
    <w:rsid w:val="00ED2C0F"/>
    <w:rsid w:val="00ED703B"/>
    <w:rsid w:val="00EE1295"/>
    <w:rsid w:val="00EE39BA"/>
    <w:rsid w:val="00EF7E32"/>
    <w:rsid w:val="00F32FDB"/>
    <w:rsid w:val="00F41D59"/>
    <w:rsid w:val="00F44B8C"/>
    <w:rsid w:val="00F47AE3"/>
    <w:rsid w:val="00F64C30"/>
    <w:rsid w:val="00F7133F"/>
    <w:rsid w:val="00F71628"/>
    <w:rsid w:val="00F73D3F"/>
    <w:rsid w:val="00F76EB2"/>
    <w:rsid w:val="00F76F4F"/>
    <w:rsid w:val="00F7753A"/>
    <w:rsid w:val="00F8270C"/>
    <w:rsid w:val="00F847FD"/>
    <w:rsid w:val="00F90EF7"/>
    <w:rsid w:val="00F921FC"/>
    <w:rsid w:val="00F9277B"/>
    <w:rsid w:val="00F95BD7"/>
    <w:rsid w:val="00FA381E"/>
    <w:rsid w:val="00FA63B8"/>
    <w:rsid w:val="00FB2FD8"/>
    <w:rsid w:val="00FB550C"/>
    <w:rsid w:val="00FB621C"/>
    <w:rsid w:val="00FC102B"/>
    <w:rsid w:val="00FC13D9"/>
    <w:rsid w:val="00FC4693"/>
    <w:rsid w:val="00FC4C2B"/>
    <w:rsid w:val="00FC4C7B"/>
    <w:rsid w:val="00FC77DF"/>
    <w:rsid w:val="00FD0DF2"/>
    <w:rsid w:val="00FD2E5C"/>
    <w:rsid w:val="00FD2FE1"/>
    <w:rsid w:val="00FD4F8E"/>
    <w:rsid w:val="00FD5DD1"/>
    <w:rsid w:val="00FD6F47"/>
    <w:rsid w:val="00FE011E"/>
    <w:rsid w:val="00FE08A2"/>
    <w:rsid w:val="00FE61EB"/>
    <w:rsid w:val="00FF2496"/>
    <w:rsid w:val="00FF6DBB"/>
    <w:rsid w:val="01065189"/>
    <w:rsid w:val="023A13DD"/>
    <w:rsid w:val="03B029CE"/>
    <w:rsid w:val="03F96AB1"/>
    <w:rsid w:val="04F47CC8"/>
    <w:rsid w:val="079324A1"/>
    <w:rsid w:val="09F74D38"/>
    <w:rsid w:val="0B2C766D"/>
    <w:rsid w:val="0D267094"/>
    <w:rsid w:val="0EB7050C"/>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AA246CD"/>
    <w:rsid w:val="3B361965"/>
    <w:rsid w:val="3C7E2E74"/>
    <w:rsid w:val="3CD91CEB"/>
    <w:rsid w:val="3EA155F2"/>
    <w:rsid w:val="41AA5F11"/>
    <w:rsid w:val="43570919"/>
    <w:rsid w:val="44111519"/>
    <w:rsid w:val="44581671"/>
    <w:rsid w:val="48093144"/>
    <w:rsid w:val="4E195F1D"/>
    <w:rsid w:val="4F7905D1"/>
    <w:rsid w:val="514357DA"/>
    <w:rsid w:val="527C510E"/>
    <w:rsid w:val="56562F98"/>
    <w:rsid w:val="58966C0D"/>
    <w:rsid w:val="5999137D"/>
    <w:rsid w:val="5D097692"/>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3D03BE"/>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0" w:firstLineChars="0"/>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2325</Words>
  <Characters>13258</Characters>
  <Lines>110</Lines>
  <Paragraphs>31</Paragraphs>
  <TotalTime>239</TotalTime>
  <ScaleCrop>false</ScaleCrop>
  <LinksUpToDate>false</LinksUpToDate>
  <CharactersWithSpaces>15552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2024-05-15T16:27:00Z</dcterms:created>
  <dc:creator>吴增抱</dc:creator>
  <cp:lastModifiedBy>hexiiia</cp:lastModifiedBy>
  <cp:lastPrinted>2024-04-11T08:41:00Z</cp:lastPrinted>
  <dcterms:modified xsi:type="dcterms:W3CDTF">2024-06-02T11:22:53Z</dcterms:modified>
  <dc:title>时尚买手与营销课程标准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