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应急法律法规</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eastAsia"/>
        </w:rPr>
      </w:pPr>
      <w:r>
        <w:rPr>
          <w:rFonts w:hint="eastAsia"/>
        </w:rPr>
        <w:t>课程名称：应急法律法规</w:t>
      </w:r>
    </w:p>
    <w:p>
      <w:pPr>
        <w:ind w:firstLine="454"/>
        <w:rPr>
          <w:rFonts w:hint="eastAsia"/>
        </w:rPr>
      </w:pPr>
      <w:r>
        <w:rPr>
          <w:rFonts w:hint="eastAsia"/>
        </w:rPr>
        <w:t>课程编码：420905024</w:t>
      </w:r>
    </w:p>
    <w:p>
      <w:pPr>
        <w:ind w:firstLine="454"/>
      </w:pPr>
      <w:r>
        <w:rPr>
          <w:rFonts w:hint="eastAsia"/>
        </w:rPr>
        <w:t>适用专业：</w:t>
      </w:r>
      <w:r>
        <w:rPr>
          <w:rFonts w:hint="eastAsia"/>
          <w:lang w:val="en-US" w:eastAsia="zh-CN"/>
        </w:rPr>
        <w:t>应急救援技术</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rPr>
          <w:rFonts w:hint="eastAsia"/>
        </w:rPr>
      </w:pPr>
      <w:r>
        <w:rPr>
          <w:rFonts w:hint="eastAsia"/>
        </w:rPr>
        <w:t>（一）课程性质</w:t>
      </w:r>
    </w:p>
    <w:p>
      <w:pPr>
        <w:ind w:firstLine="454"/>
        <w:rPr>
          <w:rFonts w:hint="eastAsia" w:eastAsia="宋体"/>
          <w:lang w:eastAsia="zh-CN"/>
        </w:rPr>
      </w:pPr>
      <w:r>
        <w:rPr>
          <w:rFonts w:hint="eastAsia"/>
        </w:rPr>
        <w:t>本课程是应急救援技术专业的必修的专业</w:t>
      </w:r>
      <w:r>
        <w:rPr>
          <w:rFonts w:hint="eastAsia"/>
          <w:lang w:val="en-US" w:eastAsia="zh-CN"/>
        </w:rPr>
        <w:t>基础</w:t>
      </w:r>
      <w:r>
        <w:rPr>
          <w:rFonts w:hint="eastAsia"/>
        </w:rPr>
        <w:t>课程，旨在培养学生的专业实践能力和职业素养。通过本课程的学习，学生将掌握应急法律法规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防火防爆技术》《安全管理技术》《消防工程概论》等，后续课程有《危险源辨识与处置》《风险防范技术》《应急预案编制与演练》等。通过学习本课程</w:t>
      </w:r>
      <w:r>
        <w:rPr>
          <w:rFonts w:hint="eastAsia"/>
          <w:lang w:val="en-US" w:eastAsia="zh-CN"/>
        </w:rPr>
        <w:t xml:space="preserve"> </w:t>
      </w:r>
      <w:r>
        <w:rPr>
          <w:rFonts w:hint="eastAsia"/>
        </w:rPr>
        <w:t>，可以参加相关的职业资格证书考试，如应急救援员证书、安全生产管理人员证等</w:t>
      </w:r>
      <w:r>
        <w:rPr>
          <w:rFonts w:hint="eastAsia"/>
          <w:lang w:eastAsia="zh-CN"/>
        </w:rPr>
        <w:t>。</w:t>
      </w:r>
    </w:p>
    <w:p>
      <w:pPr>
        <w:ind w:firstLine="454"/>
      </w:pPr>
      <w:r>
        <w:rPr>
          <w:rFonts w:hint="eastAsia"/>
        </w:rPr>
        <w:t>（二）课程任务</w:t>
      </w:r>
    </w:p>
    <w:p>
      <w:pPr>
        <w:ind w:firstLine="454"/>
        <w:rPr>
          <w:rFonts w:hint="eastAsia" w:eastAsia="宋体"/>
          <w:lang w:eastAsia="zh-CN"/>
        </w:rPr>
      </w:pPr>
      <w:r>
        <w:rPr>
          <w:rFonts w:hint="eastAsia"/>
        </w:rPr>
        <w:t>通过本课程的学习</w:t>
      </w:r>
      <w:r>
        <w:rPr>
          <w:rFonts w:hint="eastAsia"/>
          <w:lang w:val="en-US" w:eastAsia="zh-CN"/>
        </w:rPr>
        <w:t>为</w:t>
      </w:r>
      <w:r>
        <w:rPr>
          <w:rFonts w:hint="eastAsia"/>
        </w:rPr>
        <w:t>学生提供全面而深入的应急法律知识体系，并培养他们在实际工作中运用法律知识应对突发事件的能力。介绍应急法律法规的基本概念、目的和适用范围，帮助学生建立对应急法律体系的整体认识。详细解读应急法律法规中的关键条文，使学生理解其含义、适用范围和法律效力</w:t>
      </w:r>
      <w:r>
        <w:rPr>
          <w:rFonts w:hint="eastAsia"/>
          <w:lang w:eastAsia="zh-CN"/>
        </w:rPr>
        <w:t>。通过分析典型的应急法律案例，帮助学生理解法律法规在实际操作中的应用，提升他们的问题解决能力。教授学生如何对突发事件进行法律风险评估，制定针对性的应对措施，降低法律风险。强调法律法规在应急管理工作中的重要性，培养学生的法律意识和法治观念。引导学生树立正确的职业道德观念，遵守法律法规，维护公共利益和社会稳定。</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应急救援</w:t>
      </w:r>
      <w:r>
        <w:rPr>
          <w:rFonts w:hint="eastAsia"/>
        </w:rPr>
        <w:t>岗位出发选择课程内容，按照</w:t>
      </w:r>
      <w:r>
        <w:rPr>
          <w:rFonts w:hint="eastAsia"/>
          <w:lang w:val="en-US" w:eastAsia="zh-CN"/>
        </w:rPr>
        <w:t>应急救援员</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强化学生是行动主体，遵循“资讯、计划、决策、实施、检查、评估”的完整“行动”过程，通过师生互动，让学生“独立地获取信息、制订和实施计划、检查评价成果”，建构属于自己的经验和知识体系。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1.校企合作组织课程重构：与政府</w:t>
      </w:r>
      <w:r>
        <w:t>单位、企事业单位</w:t>
      </w:r>
      <w:r>
        <w:rPr>
          <w:rFonts w:hint="eastAsia"/>
        </w:rPr>
        <w:t>、应急</w:t>
      </w:r>
      <w:r>
        <w:t>管理</w:t>
      </w:r>
      <w:r>
        <w:rPr>
          <w:rFonts w:hint="eastAsia"/>
          <w:lang w:val="en-US" w:eastAsia="zh-CN"/>
        </w:rPr>
        <w:t>和法律</w:t>
      </w:r>
      <w:r>
        <w:t>咨询</w:t>
      </w:r>
      <w:r>
        <w:rPr>
          <w:rFonts w:hint="eastAsia"/>
        </w:rPr>
        <w:t>机构的</w:t>
      </w:r>
      <w:r>
        <w:rPr>
          <w:rFonts w:hint="eastAsia"/>
          <w:lang w:val="en-US" w:eastAsia="zh-CN"/>
        </w:rPr>
        <w:t>法律法务</w:t>
      </w:r>
      <w:r>
        <w:rPr>
          <w:rFonts w:hint="eastAsia"/>
        </w:rPr>
        <w:t>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应急救援</w:t>
      </w:r>
      <w:r>
        <w:rPr>
          <w:rFonts w:hint="eastAsia"/>
        </w:rPr>
        <w:t>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3.理实交替实施课程教学。遵循理论联系实际的教学原则，组织理实交替的学习课堂。以认识应急救援专家工作为学习起点，以教室、实训室/模拟厂房为课堂，以实践为课程学习的支撑点，教学过程与</w:t>
      </w:r>
      <w:r>
        <w:rPr>
          <w:rFonts w:hint="eastAsia"/>
          <w:lang w:val="en-US" w:eastAsia="zh-CN"/>
        </w:rPr>
        <w:t>应急救援</w:t>
      </w:r>
      <w:r>
        <w:rPr>
          <w:rFonts w:hint="eastAsia"/>
        </w:rPr>
        <w:t>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应急救援</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eastAsia="宋体"/>
          <w:lang w:eastAsia="zh-CN"/>
        </w:rPr>
      </w:pPr>
      <w:r>
        <w:rPr>
          <w:rFonts w:hint="eastAsia"/>
        </w:rPr>
        <w:t>通过本课程的学习，使学生系统地学习应急法律法规的基本理论、原则和制度，使学生能够全面了解应急法律体系的构成和运作机制，从而增强法律意识和法治观念。让学生掌握应急法律法规在实际工作中的应用方法，如应急预案的制定、应急措施的实施、事故调查与责任追究等，以提高学生的应急管理和处置能力。培养具备扎实法律知识、良好法律素养和高度社会责任感的应急管理人才，为应对各类突发事件提供有力的法律保障和支持</w:t>
      </w:r>
      <w:r>
        <w:rPr>
          <w:rFonts w:hint="eastAsia"/>
          <w:lang w:eastAsia="zh-CN"/>
        </w:rPr>
        <w:t>。</w:t>
      </w:r>
    </w:p>
    <w:p>
      <w:pPr>
        <w:ind w:firstLine="454"/>
      </w:pPr>
      <w:r>
        <w:rPr>
          <w:rFonts w:hint="eastAsia"/>
        </w:rPr>
        <w:t>具体目标</w:t>
      </w:r>
    </w:p>
    <w:p>
      <w:pPr>
        <w:ind w:firstLine="454"/>
        <w:rPr>
          <w:rFonts w:hint="eastAsia"/>
        </w:rPr>
      </w:pPr>
      <w:r>
        <w:rPr>
          <w:rFonts w:hint="eastAsia"/>
        </w:rPr>
        <w:t>1.素质目标：通过课程学习，使学生逐渐养成以下情感、态度和价值观：</w:t>
      </w:r>
    </w:p>
    <w:p>
      <w:pPr>
        <w:ind w:firstLine="454"/>
        <w:rPr>
          <w:rFonts w:hint="eastAsia"/>
        </w:rPr>
      </w:pPr>
      <w:r>
        <w:rPr>
          <w:rFonts w:hint="eastAsia"/>
        </w:rPr>
        <w:t>（1）坚定拥护中国共产党领导，在习近平新时代中国特色社会主义思想指引下，践行社会主义核心价值观，具有深厚的爱国情感和中华民族自豪感；</w:t>
      </w:r>
    </w:p>
    <w:p>
      <w:pPr>
        <w:ind w:firstLine="454"/>
        <w:rPr>
          <w:rFonts w:hint="eastAsia"/>
        </w:rPr>
      </w:pPr>
      <w:r>
        <w:rPr>
          <w:rFonts w:hint="eastAsia"/>
        </w:rPr>
        <w:t>（2）崇尚宪法、遵法守纪、崇德向善、诚实守信、尊重生命、热爱劳动，履行道德准则和行为规范，具有社会责任感和社会参与意识；</w:t>
      </w:r>
    </w:p>
    <w:p>
      <w:pPr>
        <w:ind w:firstLine="454"/>
        <w:rPr>
          <w:rFonts w:hint="eastAsia"/>
        </w:rPr>
      </w:pPr>
      <w:r>
        <w:rPr>
          <w:rFonts w:hint="eastAsia"/>
        </w:rPr>
        <w:t>（3）培养具有质量意识、环保意识、安全意识、信息素养、工匠精神、创新思维，具有应急管理技能、热爱应急救援岗位的职业理念和服务政府和企业的职业理想；</w:t>
      </w:r>
    </w:p>
    <w:p>
      <w:pPr>
        <w:ind w:firstLine="454"/>
        <w:rPr>
          <w:rFonts w:hint="eastAsia"/>
        </w:rPr>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（1）了解应急法律法规的基本概念、原则、适用范围</w:t>
      </w:r>
      <w:r>
        <w:rPr>
          <w:rFonts w:hint="eastAsia"/>
          <w:lang w:eastAsia="zh-CN"/>
        </w:rPr>
        <w:t>，</w:t>
      </w:r>
      <w:r>
        <w:rPr>
          <w:rFonts w:hint="eastAsia"/>
        </w:rPr>
        <w:t>各类应急法律法规之间的相互关系和作用；</w:t>
      </w:r>
    </w:p>
    <w:p>
      <w:pPr>
        <w:ind w:firstLine="454"/>
      </w:pPr>
      <w:r>
        <w:rPr>
          <w:rFonts w:hint="eastAsia"/>
        </w:rPr>
        <w:t>（2）掌握</w:t>
      </w:r>
      <w:r>
        <w:rPr>
          <w:rFonts w:hint="eastAsia"/>
          <w:lang w:val="en-US" w:eastAsia="zh-CN"/>
        </w:rPr>
        <w:t>应急</w:t>
      </w:r>
      <w:r>
        <w:rPr>
          <w:rFonts w:hint="eastAsia"/>
        </w:rPr>
        <w:t>法律法规的主要内容、法律责任和执法程序；</w:t>
      </w:r>
    </w:p>
    <w:p>
      <w:pPr>
        <w:ind w:firstLine="454"/>
      </w:pPr>
      <w:r>
        <w:rPr>
          <w:rFonts w:hint="eastAsia"/>
        </w:rPr>
        <w:t>（3）了解在事故应急管理过程中需要遵守的法律规范和技术标准，以及相关的应急管理流程和措施。</w:t>
      </w:r>
    </w:p>
    <w:p>
      <w:pPr>
        <w:ind w:firstLine="454"/>
      </w:pPr>
      <w:r>
        <w:rPr>
          <w:rFonts w:hint="eastAsia"/>
        </w:rPr>
        <w:t>3.能力目标：通过课程学习，使学生逐渐具备以下能力或技能：</w:t>
      </w:r>
    </w:p>
    <w:p>
      <w:pPr>
        <w:ind w:firstLine="454"/>
      </w:pPr>
      <w:r>
        <w:rPr>
          <w:rFonts w:hint="eastAsia"/>
        </w:rPr>
        <w:t>（1）能够全面理解和运用应急法律法规，包括对应急法律法规的基础知识有深入的认识，对法律条文有准确的解读；</w:t>
      </w:r>
    </w:p>
    <w:p>
      <w:pPr>
        <w:ind w:firstLine="454"/>
      </w:pPr>
      <w:r>
        <w:rPr>
          <w:rFonts w:hint="eastAsia"/>
        </w:rPr>
        <w:t>（2）具备将应急法律法规与</w:t>
      </w:r>
      <w:r>
        <w:rPr>
          <w:rFonts w:hint="eastAsia"/>
          <w:lang w:val="en-US" w:eastAsia="zh-CN"/>
        </w:rPr>
        <w:t>应急救援技术</w:t>
      </w:r>
      <w:r>
        <w:rPr>
          <w:rFonts w:hint="eastAsia"/>
        </w:rPr>
        <w:t>专业知识相结合的能力；</w:t>
      </w:r>
    </w:p>
    <w:p>
      <w:pPr>
        <w:ind w:firstLine="454"/>
      </w:pPr>
      <w:r>
        <w:rPr>
          <w:rFonts w:hint="eastAsia"/>
        </w:rPr>
        <w:t>（3）能够运用应急法律法规分析、判断和处理实际问题，如制定应急预案、进行事故调查、追究法律责任等；</w:t>
      </w:r>
    </w:p>
    <w:p>
      <w:pPr>
        <w:ind w:firstLine="454"/>
        <w:rPr>
          <w:rFonts w:hint="eastAsia" w:eastAsia="宋体"/>
          <w:lang w:eastAsia="zh-CN"/>
        </w:rPr>
      </w:pPr>
      <w:r>
        <w:rPr>
          <w:rFonts w:hint="eastAsia"/>
        </w:rPr>
        <w:t>（4）能够保持对最新法律法规的关注和学习，不断更新自己的知识体系，以适应不断变化的工作环境</w:t>
      </w:r>
      <w:r>
        <w:rPr>
          <w:rFonts w:hint="eastAsia"/>
          <w:lang w:eastAsia="zh-CN"/>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jc w:val="center"/>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jc w:val="cent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jc w:val="cent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jc w:val="center"/>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应急救援法治建设概述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)应急救援法治建设的概念与内涵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(2)我国应急救援法治建设的现状与挑战</w:t>
            </w:r>
          </w:p>
          <w:p>
            <w:pPr>
              <w:pStyle w:val="2"/>
              <w:numPr>
                <w:ilvl w:val="0"/>
                <w:numId w:val="0"/>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)应急救援法治建设的发展趋势与策略</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(1)培养学生的法治思维，使学生能够在实际工作中自觉遭守法律，依法开展救援工作。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(2)培养学生的实际操作能力，使学生能够在实际应急救援工作中灵活运用法律知识，规范救援行为</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(3)培养学生的社会责任感和使命感</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)培养创新精神和批判思维</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解应急救援法治建设的基本概念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(2)了解我国当前应急救援法治建设的基本情况，包括已经建立的法律法规体系、取得的成效以及存在的问题</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(3)了解应急救援法治建设未来的发展方向和趋势，如法律法规的完善与更新、跨部门跨地区协同机制的加强等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能够理解应急救援法治建设的基本概念、原则、框架和内容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(2)能够分析当前应急救援法治建设的现状，识别存在的问题和不足，并提出相应的改进建议</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(3)能够在实际工作中运用应急救援法治知识包括对应急救援预案的制定、应急响应机制的完善、资源调配和信息报告等方面的实际操作能力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jc w:val="center"/>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最高人民法院最高人民检察院关于办理危害生产安全刑事案件适用法律若干问题的解释</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(1)全国安全生产形势的总体状况以及存在的突出问题</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(2)犯罪主体的界定</w:t>
            </w:r>
            <w:r>
              <w:rPr>
                <w:rFonts w:hint="eastAsia" w:asciiTheme="minorEastAsia" w:hAnsiTheme="minorEastAsia" w:eastAsiaTheme="minorEastAsia" w:cstheme="minorEastAsia"/>
                <w:sz w:val="21"/>
                <w:szCs w:val="21"/>
                <w:lang w:eastAsia="zh-CN"/>
              </w:rPr>
              <w:t>，包括负有组织、指挥或管理职责的负责人、管理人员、实际控制人、投资人等人员</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(3)安全生产责任的划分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包括</w:t>
            </w:r>
            <w:r>
              <w:rPr>
                <w:rFonts w:hint="eastAsia" w:asciiTheme="minorEastAsia" w:hAnsiTheme="minorEastAsia" w:eastAsiaTheme="minorEastAsia" w:cstheme="minorEastAsia"/>
                <w:sz w:val="21"/>
                <w:szCs w:val="21"/>
                <w:lang w:eastAsia="zh-CN"/>
              </w:rPr>
              <w:t>生产经营单位的负责人、管理人员、实际控制人、投资人等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(1)提升</w:t>
            </w:r>
            <w:r>
              <w:rPr>
                <w:rFonts w:hint="eastAsia" w:asciiTheme="minorEastAsia" w:hAnsiTheme="minorEastAsia" w:eastAsiaTheme="minorEastAsia" w:cstheme="minorEastAsia"/>
                <w:sz w:val="21"/>
                <w:szCs w:val="21"/>
                <w:lang w:val="en-US" w:eastAsia="zh-CN"/>
              </w:rPr>
              <w:t>学生的</w:t>
            </w:r>
            <w:r>
              <w:rPr>
                <w:rFonts w:hint="eastAsia" w:asciiTheme="minorEastAsia" w:hAnsiTheme="minorEastAsia" w:eastAsiaTheme="minorEastAsia" w:cstheme="minorEastAsia"/>
                <w:sz w:val="21"/>
                <w:szCs w:val="21"/>
              </w:rPr>
              <w:t>法律素养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(2)培养学生运用法律知识分析实际案例的能力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(3)增强他们的法治意识</w:t>
            </w:r>
            <w:r>
              <w:rPr>
                <w:rFonts w:hint="eastAsia" w:asciiTheme="minorEastAsia" w:hAnsiTheme="minorEastAsia" w:eastAsiaTheme="minorEastAsia" w:cstheme="minorEastAsia"/>
                <w:sz w:val="21"/>
                <w:szCs w:val="21"/>
                <w:lang w:eastAsia="zh-CN"/>
              </w:rPr>
              <w:t>，使学生深刻理解法治在生产安全领域的重要性</w:t>
            </w:r>
          </w:p>
          <w:p>
            <w:pPr>
              <w:pStyle w:val="2"/>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)培养学生的实践能力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运用所学知识，参与模拟法庭、案例分析等实践活动</w:t>
            </w:r>
            <w:r>
              <w:rPr>
                <w:rFonts w:hint="eastAsia" w:asciiTheme="minorEastAsia" w:hAnsiTheme="minorEastAsia" w:eastAsiaTheme="minorEastAsia" w:cstheme="minorEastAsia"/>
                <w:sz w:val="21"/>
                <w:szCs w:val="21"/>
                <w:lang w:eastAsia="zh-CN"/>
              </w:rPr>
              <w:t>，</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(1)了解危害生产安全刑事案件的界定、定罪量刑标准、证据的认定与运用等方面的规定</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(2)关注司法解释中对“强令他人违章冒险作业”、“危险作业罪”等关键罪名的解释和界定，确保在司法实践中能够正确适用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(3)提高学生的法律适用能力</w:t>
            </w:r>
            <w:r>
              <w:rPr>
                <w:rFonts w:hint="eastAsia" w:asciiTheme="minorEastAsia" w:hAnsiTheme="minorEastAsia" w:eastAsiaTheme="minorEastAsia" w:cstheme="minorEastAsia"/>
                <w:sz w:val="21"/>
                <w:szCs w:val="21"/>
                <w:lang w:eastAsia="zh-CN"/>
              </w:rPr>
              <w:t>，运用司法解释的相关规定，对具体案件进行定性和量刑分析，提出合理的法律意见和解决方案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提升</w:t>
            </w:r>
            <w:r>
              <w:rPr>
                <w:rFonts w:hint="eastAsia" w:asciiTheme="minorEastAsia" w:hAnsiTheme="minorEastAsia" w:eastAsiaTheme="minorEastAsia" w:cstheme="minorEastAsia"/>
                <w:sz w:val="21"/>
                <w:szCs w:val="21"/>
              </w:rPr>
              <w:t>学生的法治观念，使其认识到依法惩治危害生产安全犯罪的重要性</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能够全面、准确地掌握该解释的主要内容和核心要点，理解其对于办理危害生产安全刑事案件的指导作用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(2)能够结合解释中的法律规定，对具体案件进行剖析，识别其中的法律问题，并提出相应的法律意见和建议</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)能够在理解解释的基础上，将其灵活运用于实际案件的办理过程中，确保案件的定性准确、量刑适当</w:t>
            </w:r>
            <w:r>
              <w:rPr>
                <w:rFonts w:hint="eastAsia" w:asciiTheme="minorEastAsia" w:hAnsiTheme="minorEastAsia" w:eastAsiaTheme="minorEastAsia" w:cstheme="minorEastAsia"/>
                <w:sz w:val="21"/>
                <w:szCs w:val="21"/>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jc w:val="center"/>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中华人名共和国突发事件应对法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突发事件的定义与分类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(2)立法目的与原则</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(3)应急管理体制与职责</w:t>
            </w:r>
          </w:p>
          <w:p>
            <w:pPr>
              <w:pStyle w:val="2"/>
              <w:numPr>
                <w:ilvl w:val="0"/>
                <w:numId w:val="2"/>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风险评估与监测预警</w:t>
            </w:r>
          </w:p>
          <w:p>
            <w:pPr>
              <w:pStyle w:val="2"/>
              <w:numPr>
                <w:ilvl w:val="0"/>
                <w:numId w:val="2"/>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应急处置与救援</w:t>
            </w:r>
          </w:p>
          <w:p>
            <w:pPr>
              <w:pStyle w:val="2"/>
              <w:numPr>
                <w:ilvl w:val="0"/>
                <w:numId w:val="0"/>
              </w:numPr>
              <w:jc w:val="left"/>
              <w:rPr>
                <w:rFonts w:hint="eastAsia" w:asciiTheme="minorEastAsia" w:hAnsiTheme="minorEastAsia" w:eastAsiaTheme="minorEastAsia" w:cstheme="minorEastAsia"/>
                <w:sz w:val="21"/>
                <w:szCs w:val="21"/>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《中华人民共和国突发事件应对法》的基本原则、内容条款及其适用范围，增强法律意识和法治观念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(2)熟悉突发事件应对体系</w:t>
            </w:r>
            <w:r>
              <w:rPr>
                <w:rFonts w:hint="eastAsia" w:asciiTheme="minorEastAsia" w:hAnsiTheme="minorEastAsia" w:eastAsiaTheme="minorEastAsia" w:cstheme="minorEastAsia"/>
                <w:sz w:val="21"/>
                <w:szCs w:val="21"/>
                <w:lang w:eastAsia="zh-CN"/>
              </w:rPr>
              <w:t>，掌握应急预案的制定、修订和实施要求，了解应急预案在突发事件应对中的重要性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(3)培养学生的团队协作精神和沟通能力，使其在应对突发事件时能够与他人有效合作，共同应对危机</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(1)掌握《中华人民共和国突发事件应对法》的立法背景、目的和基本原则，了解其在国家法律体系中的地位和作用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(2)熟悉突发事件应对体系</w:t>
            </w:r>
            <w:r>
              <w:rPr>
                <w:rFonts w:hint="eastAsia" w:asciiTheme="minorEastAsia" w:hAnsiTheme="minorEastAsia" w:eastAsiaTheme="minorEastAsia" w:cstheme="minorEastAsia"/>
                <w:sz w:val="21"/>
                <w:szCs w:val="21"/>
                <w:lang w:eastAsia="zh-CN"/>
              </w:rPr>
              <w:t>，掌握应急预案的制定、修订和实施要求，了解应急预案在突发事件应对中的重要性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(3)熟悉监测预警系统的建设和管理要求，了解如何通过监测预警及时发现并应对突发事件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(4)了解应急处置的基本原则和程序，掌握应急响应的启动条件和流程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(5)了解事后恢复与重建机制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(1)能够运用法律知识分析突发事件的性质、特点和影响，提出合理的应对建议</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(2)能够有效沟通与协作，在突发事件应对中与相关部门、社会组织和公众进行有效沟通，协同作战，形成合力</w:t>
            </w:r>
            <w:r>
              <w:rPr>
                <w:rFonts w:hint="eastAsia" w:asciiTheme="minorEastAsia" w:hAnsiTheme="minorEastAsia" w:eastAsiaTheme="minorEastAsia" w:cstheme="minorEastAsia"/>
                <w:sz w:val="21"/>
                <w:szCs w:val="21"/>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jc w:val="center"/>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中华人民共和国消防法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消防工作的基本方针：“预防为主，防消结合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(2)消防工作的基本原则，即“政府统一领导、部门依法监管、单位全面负责、公民积极参与”</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(3)企事业单位应制定消防安全制度，落实消防安全责任制，公民应自觉遵守消防法律法规，维护消防设施等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(4)火灾的成因和预防措施，如加强电气安全管理、严格控制易燃易爆物品的使用和储存等</w:t>
            </w:r>
          </w:p>
          <w:p>
            <w:pPr>
              <w:pStyle w:val="2"/>
              <w:numPr>
                <w:ilvl w:val="0"/>
                <w:numId w:val="2"/>
              </w:numPr>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火灾发生时的应对措施，包括如何正确使用灭火器材、如何组织人员疏散逃生等</w:t>
            </w:r>
          </w:p>
          <w:p>
            <w:pPr>
              <w:pStyle w:val="2"/>
              <w:numPr>
                <w:ilvl w:val="0"/>
                <w:numId w:val="2"/>
              </w:numPr>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消防法律法规的修订内容和变化</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(1)通过广泛的宣传教育，使</w:t>
            </w:r>
            <w:r>
              <w:rPr>
                <w:rFonts w:hint="eastAsia" w:asciiTheme="minorEastAsia" w:hAnsiTheme="minorEastAsia" w:eastAsiaTheme="minorEastAsia" w:cstheme="minorEastAsia"/>
                <w:sz w:val="21"/>
                <w:szCs w:val="21"/>
                <w:lang w:val="en-US" w:eastAsia="zh-CN"/>
              </w:rPr>
              <w:t>学生</w:t>
            </w:r>
            <w:r>
              <w:rPr>
                <w:rFonts w:hint="eastAsia" w:asciiTheme="minorEastAsia" w:hAnsiTheme="minorEastAsia" w:eastAsiaTheme="minorEastAsia" w:cstheme="minorEastAsia"/>
                <w:sz w:val="21"/>
                <w:szCs w:val="21"/>
              </w:rPr>
              <w:t>充分认识到火灾的危害性和消防安全的重要性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(2)普及消防安全常识，包括火灾的成因、预防措施、灭火方法以及逃生自救等方面的知识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提升</w:t>
            </w:r>
            <w:r>
              <w:rPr>
                <w:rFonts w:hint="eastAsia" w:asciiTheme="minorEastAsia" w:hAnsiTheme="minorEastAsia" w:eastAsiaTheme="minorEastAsia" w:cstheme="minorEastAsia"/>
                <w:sz w:val="21"/>
                <w:szCs w:val="21"/>
              </w:rPr>
              <w:t>学生基本的消防安全知识和技能，包括火灾的预防、扑救、逃生等方面的知识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)培养消防责任意识：使学生明白消防安全不仅是个人行为，更是一种社会责任</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(1)了解和掌握消防法的基本内容：使学生全面理解《中华人民共和国消防法》的基本框架、主要条款和规定</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(2)理解消防法的立法目的和原则：使学生深入理解消防法的立法目的，即预防火灾和减少火灾危害，保护公民人身、公共财产和公民财产的安全，维护公共安全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(3)掌握基本的消防安全知识，包括火灾的成因、预防措施、扑救方法以及自救与逃生技能等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(1)能够全面理解《中华人民共和国消防法》的立法宗旨、基本原则和主要内容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(2)能够明确自己在消防安全中的责任和义务，不同角色（如单位负责人、员工、公民等）在消防安全中的具体职责</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(3)能够熟悉消防安全管理的基本规定，包括消防设施的配置和维护、消防通道的保持畅通、火灾隐患的排查和整改等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(4)能够掌握火灾预防的基本方法，火灾发生时的应对措施</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jc w:val="center"/>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中华人民共和国安全生产法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立法目的与基本原则(2)生产经营单位的安全生产责任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(3)政府与监管部门的职责</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(4)安全生产标准化与信息化建设</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(5)安全生产事故的预防与应急处理</w:t>
            </w:r>
          </w:p>
          <w:p>
            <w:pPr>
              <w:pStyle w:val="2"/>
              <w:numPr>
                <w:ilvl w:val="0"/>
                <w:numId w:val="0"/>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)法律责任与处罚</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(1)培养个体对安全生产的重视和警觉，使每个人都能够认识到安全生产的重要性和必要性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(2)增强个体的安全知识，包括安全生产法规、安全生产操作规程、安全设备使用和维护等方面的知识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(3)提高个体的安全技能，包括事故预防、应急处理、自救互救等方面的技能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(4)培养个体对安全生产的责任感</w:t>
            </w:r>
            <w:r>
              <w:rPr>
                <w:rFonts w:hint="eastAsia" w:asciiTheme="minorEastAsia" w:hAnsiTheme="minorEastAsia" w:eastAsiaTheme="minorEastAsia" w:cstheme="minorEastAsia"/>
                <w:sz w:val="21"/>
                <w:szCs w:val="21"/>
              </w:rPr>
              <w:br w:type="textWrapping"/>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(1)理解安全生产法的基本概念与原则</w:t>
            </w:r>
            <w:r>
              <w:rPr>
                <w:rFonts w:hint="eastAsia" w:asciiTheme="minorEastAsia" w:hAnsiTheme="minorEastAsia" w:eastAsiaTheme="minorEastAsia" w:cstheme="minorEastAsia"/>
                <w:sz w:val="21"/>
                <w:szCs w:val="21"/>
                <w:lang w:eastAsia="zh-CN"/>
              </w:rPr>
              <w:t>，明确安全生产法的立法背景、目的和基本原则</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(2)掌握安全生产法的主要内容</w:t>
            </w:r>
            <w:r>
              <w:rPr>
                <w:rFonts w:hint="eastAsia" w:asciiTheme="minorEastAsia" w:hAnsiTheme="minorEastAsia" w:eastAsiaTheme="minorEastAsia" w:cstheme="minorEastAsia"/>
                <w:sz w:val="21"/>
                <w:szCs w:val="21"/>
                <w:lang w:eastAsia="zh-CN"/>
              </w:rPr>
              <w:t>，包括立法目的、指导思想、方针原则、监管体制等，以及生产经营单位的安全生产保障措施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(3)熟悉安全生产法规定的违法行为与法律责任</w:t>
            </w:r>
            <w:r>
              <w:rPr>
                <w:rFonts w:hint="eastAsia" w:asciiTheme="minorEastAsia" w:hAnsiTheme="minorEastAsia" w:eastAsiaTheme="minorEastAsia" w:cstheme="minorEastAsia"/>
                <w:sz w:val="21"/>
                <w:szCs w:val="21"/>
                <w:lang w:eastAsia="zh-CN"/>
              </w:rPr>
              <w:t>，包括行政处罚、民事赔偿和刑事责任等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(4)了解安全生产法的实施机制、监督方式和监管部门的职责</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(5)掌握安全生产管理的基本理论、方法和技能，如风险评估、事故预防、应急管理等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(1)能够熟悉并运用《安全生产法》的相关规定，制定和执行安全生产管理制度、操作规程和应急预案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(2)能够运用科学的方法对生产经营活动中可能存在的安全风险进行辨识、评估和预测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(3)能够熟悉应急预案的内容和程序，组织开展应急演练和培训，提高应急响应能力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(4)能够自觉遵守《安全生产法》等相关法律法规的规定，确保生产经营活动的合法性和安全性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(5)能够根据风险评估结果，制定相应的风险防控措施，降低安全事故发生的概率和损失</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4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1" w:hRule="atLeast"/>
          <w:jc w:val="center"/>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危险化学品安全管理条例</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5"/>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w:t>
            </w:r>
            <w:r>
              <w:rPr>
                <w:rFonts w:hint="eastAsia" w:asciiTheme="minorEastAsia" w:hAnsiTheme="minorEastAsia" w:eastAsiaTheme="minorEastAsia" w:cstheme="minorEastAsia"/>
                <w:sz w:val="21"/>
                <w:szCs w:val="21"/>
                <w:lang w:val="en-US" w:eastAsia="zh-CN"/>
              </w:rPr>
              <w:t>的基本概念与定义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(2)危险化学品单位应建立健全安全管理规章制度和岗位安全责任制度</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)危险化学品安全监督管理职责的部门的职责</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)危险化学品单位应制定事故应急预案，定期组织演练，提高应急处置能力</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)《危险化学品安全管理条例》的法律责任和处罚措施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对危险化学品安全管理的重视和警觉，使其深刻认识到危险化学品事故可能带来的严重后果</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)培养</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具备危险化学品安全管理所需的专业知识和技能，包括危险化学品的分类、特性、存储、运输、使用等方面的知识，以及安全管理制度、应急预案的制定和执行等方面的技能</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具备对危险化学品进行风险评估的能力</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)提高</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在危险化学品事故发生时的应急处理能力，包括快速启动应急预案、组织救援和处置工作、协调相关部门和人员等方面的能力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(1)了解危险化学品的定义，即具有毒害、腐蚀、爆炸、燃烧、助燃等性质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(2)掌握危险化学品的安全管理原则</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(3)掌握危险化学品安全管理制度的内容，包括生产、储存、使用、经营、运输危险化学品的单位必须建立健全的安全管理规章制度和岗位安全责任制度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(4)了解政府对危险化学品的安全监管要求，包括各级政府和有关部门在危险化学品安全管理中的职责和权限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(5)了解危险化学品单位在遵守安全法规、接受安全监管方面的义务和责任</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)了解相关法律责任与处罚</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(1)能够准确识别危险化学品的危险特性，并进行科学的风险评估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制定有效的风险管理措施，确保危险化学品的储存、使用、运输等环节的安全</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)能够制定和完善危险化学品安全管理制度</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w:t>
            </w:r>
            <w:r>
              <w:rPr>
                <w:rFonts w:hint="eastAsia" w:asciiTheme="minorEastAsia" w:hAnsiTheme="minorEastAsia" w:eastAsiaTheme="minorEastAsia" w:cstheme="minorEastAsia"/>
                <w:sz w:val="21"/>
                <w:szCs w:val="21"/>
                <w:lang w:val="en-US" w:eastAsia="zh-CN"/>
              </w:rPr>
              <w:t>根据</w:t>
            </w:r>
            <w:r>
              <w:rPr>
                <w:rFonts w:hint="eastAsia" w:asciiTheme="minorEastAsia" w:hAnsiTheme="minorEastAsia" w:eastAsiaTheme="minorEastAsia" w:cstheme="minorEastAsia"/>
                <w:sz w:val="21"/>
                <w:szCs w:val="21"/>
              </w:rPr>
              <w:t>应急处置流程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迅速、准确地应对突发事故，减少事故损失</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能</w:t>
            </w:r>
            <w:r>
              <w:rPr>
                <w:rFonts w:hint="eastAsia" w:asciiTheme="minorEastAsia" w:hAnsiTheme="minorEastAsia" w:eastAsiaTheme="minorEastAsia" w:cstheme="minorEastAsia"/>
                <w:sz w:val="21"/>
                <w:szCs w:val="21"/>
              </w:rPr>
              <w:t>够对危险化学品的使用单位进行安全指导和监督</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050" w:hRule="atLeast"/>
          <w:jc w:val="center"/>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生产安全事故报告和调查处理条例</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6"/>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条例的立法目的与重要性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(2)事故报告的要求</w:t>
            </w:r>
          </w:p>
          <w:p>
            <w:pPr>
              <w:pStyle w:val="2"/>
              <w:numPr>
                <w:ilvl w:val="0"/>
                <w:numId w:val="6"/>
              </w:numPr>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事故调查处理的原则</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)事故等级划分与责任追究</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(1)增强安全生产意识，提高防范和应对生产安全事故的自觉性</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)提高</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应对和处理生产安全事故的能力</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的责任感和使命感，促进</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在工作中积极履行安全职责</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)培养</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的团队协作和沟通能力，使</w:t>
            </w:r>
            <w:r>
              <w:rPr>
                <w:rFonts w:hint="eastAsia" w:asciiTheme="minorEastAsia" w:hAnsiTheme="minorEastAsia" w:eastAsiaTheme="minorEastAsia" w:cstheme="minorEastAsia"/>
                <w:sz w:val="21"/>
                <w:szCs w:val="21"/>
                <w:lang w:eastAsia="zh-CN"/>
              </w:rPr>
              <w:t>学生</w:t>
            </w:r>
            <w:r>
              <w:rPr>
                <w:rFonts w:hint="eastAsia" w:asciiTheme="minorEastAsia" w:hAnsiTheme="minorEastAsia" w:eastAsiaTheme="minorEastAsia" w:cstheme="minorEastAsia"/>
                <w:sz w:val="21"/>
                <w:szCs w:val="21"/>
              </w:rPr>
              <w:t>能够在事故报告和调查处理中与其他部门、单位进行有效沟通和协作，共同应对生产安全事故</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(1)掌握条例中的基本原则，如“四不放过”原则（事故原因未查清不放过、事故责任人未受到处理不放过、整改措施未落实不放过、有关人员未受到教育不放过）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(2)掌握事故报告的基本规定，包括事故报告的主体、时限、内容等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(3)了解事故调查的程序和方法，包括事故调查组的组成、调查权限、调查内容、调查方式等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(4)了解事故处理的基本规定，包括事故责任的认定、处罚措施、整改措施的落实等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(1)能够迅速、准确地识别生产安全事故，并按照条例规定的程序和要求进行及时报告</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(2)能够清晰、完整地描述事故发生的经过、现场状况、人员伤亡和财产损失等情况，确保事故报告内容真实、准确、完整</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)能够协调相关部门和单位，共同应对生产安全事故，确保应急处置工作有序进行</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)能够根据事故情况、法律法规和相关政策，进行科学的决策分析，提出合理的事故处理建议</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120" w:hRule="atLeast"/>
          <w:jc w:val="center"/>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安全生产违法行为行政处罚办法</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7"/>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《安全生产违法行为行政处罚办法》的基本概念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(2)该办法的适用范围，即适用于在生产经营活动中违反有关安全生产的法律、行政法规、部门规章、国家标准、行业标准和规程的违法行为</w:t>
            </w:r>
          </w:p>
          <w:p>
            <w:pPr>
              <w:pStyle w:val="2"/>
              <w:numPr>
                <w:ilvl w:val="0"/>
                <w:numId w:val="7"/>
              </w:numPr>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安全生产违法行为行政处罚的种类，包括警告、罚款、没收违法所得、责令停产停业整顿等</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)生产经营单位及其有关人员对行政处罚享有的陈述权、申辩权和听证权，以及不服行政处罚时申请行政复议或提起行政诉讼的权利</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(1)培养个体对安全生产法律法规的尊重和遵守意识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(2)增强个体的安全意识</w:t>
            </w:r>
            <w:r>
              <w:rPr>
                <w:rFonts w:hint="eastAsia" w:asciiTheme="minorEastAsia" w:hAnsiTheme="minorEastAsia" w:eastAsiaTheme="minorEastAsia" w:cstheme="minorEastAsia"/>
                <w:sz w:val="21"/>
                <w:szCs w:val="21"/>
                <w:lang w:val="en-US" w:eastAsia="zh-CN"/>
              </w:rPr>
              <w:t>和</w:t>
            </w:r>
            <w:r>
              <w:rPr>
                <w:rFonts w:hint="eastAsia" w:asciiTheme="minorEastAsia" w:hAnsiTheme="minorEastAsia" w:eastAsiaTheme="minorEastAsia" w:cstheme="minorEastAsia"/>
                <w:sz w:val="21"/>
                <w:szCs w:val="21"/>
              </w:rPr>
              <w:t>对安全生产的责任感</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)培养个体对安全生产风险的识别和防控能力</w:t>
            </w:r>
            <w:r>
              <w:rPr>
                <w:rFonts w:hint="eastAsia" w:asciiTheme="minorEastAsia" w:hAnsiTheme="minorEastAsia" w:eastAsiaTheme="minorEastAsia" w:cstheme="minorEastAsia"/>
                <w:sz w:val="21"/>
                <w:szCs w:val="21"/>
                <w:lang w:val="en-US" w:eastAsia="zh-CN"/>
              </w:rPr>
              <w:t>以及</w:t>
            </w:r>
            <w:r>
              <w:rPr>
                <w:rFonts w:hint="eastAsia" w:asciiTheme="minorEastAsia" w:hAnsiTheme="minorEastAsia" w:eastAsiaTheme="minorEastAsia" w:cstheme="minorEastAsia"/>
                <w:sz w:val="21"/>
                <w:szCs w:val="21"/>
              </w:rPr>
              <w:t>应急处理能力</w:t>
            </w:r>
          </w:p>
          <w:p>
            <w:pPr>
              <w:pStyle w:val="2"/>
              <w:jc w:val="left"/>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8"/>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了解《安全生产违法行为行政处罚办法》的出台背景</w:t>
            </w:r>
            <w:r>
              <w:rPr>
                <w:rFonts w:hint="eastAsia" w:asciiTheme="minorEastAsia" w:hAnsiTheme="minorEastAsia" w:eastAsiaTheme="minorEastAsia" w:cstheme="minorEastAsia"/>
                <w:sz w:val="21"/>
                <w:szCs w:val="21"/>
                <w:lang w:val="en-US" w:eastAsia="zh-CN"/>
              </w:rPr>
              <w:t>和立法目的</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(2)掌握行政处罚的适用范围和对象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(3)熟悉行政处罚的种类和程序</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)了解行政处罚的执行方式和程序，包括处罚决定的送达、罚款的缴纳、停产停业整顿的执行等</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)掌握与《安全生产违法行为行政处罚办法》相关的法律法规和政策，如《中华人民共和国安全生产法》、《中华人民共和国行政处罚法》等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(1)能够准确理解和运用《安全生产违法行为行政处罚办法》及相关法律法规，对安全生产违法行为进行准确的法律定性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(2)能够综合考虑各种因素，判断违法行为的性质、程度和后果，为行政处罚提供合理的依据</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)能够在全面评估违法行为的性质、情节、社会危害程度等因素的基础上，依法作出合理的行政处罚决定</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)能够与当事人、相关部门和单位进行有效的沟通和协调，解释行政处罚的依据和理由，争取当事人的理解和配合</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jc w:val="center"/>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生产安全事故应急预案管理办法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9"/>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生产安全事故应急预案的定义、目的和重要性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(2)《生产安全事故应急预案管理办法》的法律基础，包括《中华人民共和国突发事件应对法》、《中华人民共和国安全生产法》等相关法律、行政法规</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)应急预案编制的程序和要求，包括成立编制小组、危险源辨识与风险评估、应急资源调查、应急能力评估、预案编写、评审与发布等环节</w:t>
            </w:r>
          </w:p>
          <w:p>
            <w:pPr>
              <w:pStyle w:val="2"/>
              <w:numPr>
                <w:ilvl w:val="0"/>
                <w:numId w:val="0"/>
              </w:numPr>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)生产经营单位应急预案的种类，如综合应急预案、专项应急预案和现场处置方案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(1)培养组织具备独立制定、修订和完善生产安全事故应急预案的能力，确保预案的科学性、合理性和可操作性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(2)提高组织和个体在事故发生后能够迅速启动应急预案，并按照预案要求迅速组织应急队伍和资源，开展抢险救援和现场处置的能力</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)培养组织对生产安全事故风险进行科学评估的能力，制定针对性的预防措施和应对方案，提高事故防范和应对的针对性和有效性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解《生产安全事故应急预案管理办法》的基本框架，包括其制定背景、适用范围、主要内容和目的等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(2)掌握应急预案编制的基本原则，如科学性、实用性、可操作性、系统性和完整性等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(3)掌握应急预案发布的规定，包括发布范围、发布方式、发布时间等，以确保预案能够及时、准确地传达给相关人员</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(4)了解应急预案备案的程序和要求，以及备案后的管理和更新要求</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编制科学、合理、可行的生产安全事故应急预案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健全应急响应机制，在事故发生后能够迅速启动预案，组织相关人员和资源进行抢险救援</w:t>
            </w:r>
          </w:p>
          <w:p>
            <w:pPr>
              <w:pStyle w:val="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开展应急演练活动，检验预案的可行性和有效性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650" w:hRule="atLeast"/>
          <w:jc w:val="center"/>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jc w:val="center"/>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应急救援法治建设概述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(1)应急救援法治建设的基本概念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(2)我国当前应急救援法治建设的基本情况，包括已经建立的法律法规体系、取得的成效以及存在的问题</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(3)应急救援法治建设未来的发展方向和趋势，如法律法规的完善与更新、跨部门跨地区协同机制的加强等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(1)应急救援法治建设的基本概念、原则、框架和内容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分析</w:t>
            </w:r>
            <w:r>
              <w:rPr>
                <w:rFonts w:hint="eastAsia" w:asciiTheme="minorEastAsia" w:hAnsiTheme="minorEastAsia" w:eastAsiaTheme="minorEastAsia" w:cstheme="minorEastAsia"/>
                <w:sz w:val="21"/>
                <w:szCs w:val="21"/>
              </w:rPr>
              <w:t>当前应急救援法治建设的现状，识别存在的问题和不足，并提出相应的改进建议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(3)在实际工作中运用应急救援法治知识包括对应急救援预案的制定、应急响应机制的完善、资源调配和信息报告等方面的实际操作能力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最高人民法院最高人民检察院关于办理危害生产安全刑事案件适用法律若干问题的解释</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(1)危害生产安全刑事案件的界定、定罪量刑标准、证据的认定与运用等方面的规定</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(2)司法解释中对“强令他人违章冒险作业”、“危险作业罪”等关键罪名的解释和界定，确保在司法实践中能够正确适用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(3)运用司法解释的相关规定，对具体案件进行定性和量刑分析，提出合理的法律意见和解决方案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(4)学生的法治观念，使其认识到依法惩治危害生产安全犯罪的重要性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(1)该解释的主要内容和核心要点，其对于办理危害生产安全刑事案件的指导作用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(2)结合解释中的法律规定，对具体案件进行剖析，识别其中的法律问题，并提出相应的法律意见和建议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(3)在解释的基础上，将其灵活运用于实际案件的办理过程中，确保案件的定性准确、量刑适当</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中华人名共和国突发事件应对法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(1)《中华人民共和国突发事件应对法》的立法背景、目的和基本原则，其在国家法律体系中的地位和作用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(2)突发事件应对体系，应急预案的制定、修订和实施要求，应急预案在突发事件应对中的重要性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(3)监测预警系统的建设和管理要求，通过监测预警及时发现并应对突发事件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(4)应急处置的基本原则和程序，应急响应的启动条件和流程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(5)事后恢复与重建机制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(1)运用法律知识分析突发事件的性质、特点和影响，提出合理的应对建议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)有效沟通与协作，在突发事件应对中与相关部门、社会组织和公众进行有效沟通，协同作战，形成合力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中华人民共和国消防法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(1)消防法的基本内容：《中华人民共和国消防法》的基本框架、主要条款和规定</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(2)消防法的立法目的和原则：消防法的立法目的，即预防火灾和减少火灾危害，保护公民人身、公共财产和公民财产的安全，维护公共安全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(3)基本的消防安全知识，包括火灾的成因、预防措施、扑救方法以及自救与逃生技能等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(1)《中华人民共和国消防法》的立法宗旨、基本原则和主要内容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(2)明确自己在消防安全中的责任和义务，不同角色（如单位负责人、员工、公民等）在消防安全中的具体职责</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(3)消防安全管理的基本规定，包括消防设施的配置和维护、消防通道的保持畅通、火灾隐患的排查和整改等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(4)火灾预防的基本方法，火灾发生时的应对措施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中华人民共和国安全生产法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(1)安全生产法的基本概念与原则，明确安全生产法的立法背景、目的和基本原则</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(2)安全生产法的主要内容，包括立法目的、指导思想、方针原则、监管体制等，以及生产经营单位的安全生产保障措施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(3)安全生产法规定的违法行为与法律责任，包括行政处罚、民事赔偿和刑事责任等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(4)安全生产法的实施机制、监督方式和监管部门的职责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(5)安全生产管理的基本理论、方法和技能，如风险评估、事故预防、应急管理等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(1)运用《安全生产法》的相关规定，制定和执行安全生产管理制度、操作规程和应急预案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(2)运用科学的方法对生产经营活动中可能存在的安全风险进行辨识、评估和预测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(3)应急预案的内容和程序，组织开展应急演练和培训，提高应急响应能力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(4)遵守《安全生产法》等相关法律法规的规定，生产经营活动的合法性和安全性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(5)根据风险评估结果，制定相应的风险防控措施，降低安全事故发生的概率和损失</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危险化学品安全管理条例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(1)危险化学品的定义，即具有毒害、腐蚀、爆炸、燃烧、助燃等性质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(2)危险化学品的安全管理原则</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(3)危险化学品安全管理制度的内容，包括生产、储存、使用、经营、运输危险化学品的单位必须建立健全的安全管理规章制度和岗位安全责任制度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(4)政府对危险化学品的安全监管要求，包括各级政府和有关部门在危险化学品安全管理中的职责和权限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(5)危险化学品单位在遵守安全法规、接受安全监管方面的义务和责任</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(6)相关法律责任与处罚</w:t>
            </w:r>
            <w:r>
              <w:rPr>
                <w:rFonts w:hint="eastAsia" w:asciiTheme="minorEastAsia" w:hAnsiTheme="minorEastAsia" w:eastAsiaTheme="minorEastAsia" w:cstheme="minorEastAsia"/>
                <w:sz w:val="21"/>
                <w:szCs w:val="21"/>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(1)识别危险化学品的危险特性，并进行科学的风险评估</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(2)制定有效的风险管理措施，确保危险化学品的储存、使用、运输等环节的安全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(3)制定和完善危险化学品安全管理制度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(4)根据应急处置流程，迅速、准确地应对突发事故，减少事故损失</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(5)对危险化学品的使用单位进行安全指导和监督</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生产安全事故报告和调查处理条例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(1)条例中的基本原则，如“四不放过”原则（事故原因未查清不放过、事故责任人未受到处理不放过、整改措施未落实不放过、有关人员未受到教育不放过）</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(2)事故报告的基本规定，包括事故报告的主体、时限、内容等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(3)事故调查的程序和方法，包括事故调查组的组成、调查权限、调查内容、调查方式等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(4)事故处理的基本规定，包括事故责任的认定、处罚措施、整改措施的落实等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(1)识别生产安全事故，并按照条例规定的程序和要求进行及时报告</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(2)描述事故发生的经过、现场状况、人员伤亡和财产损失等情况，确保事故报告内容真实、准确、完整</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(3)协调相关部门和单位，共同应对生产安全事故，确保应急处置工作有序进行</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(4)根据事故情况、法律法规和相关政策，进行科学的决策分析，提出合理的事故处理建议</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安全生产违法行为行政处罚办法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(1)《安全生产违法行为行政处罚办法》的出台背景和立法目的</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(2)行政处罚的适用范围和对象</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(3)行政处罚的种类和程序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(4)行政处罚的执行方式和程序，包括处罚决定的送达、罚款的缴纳、停产停业整顿的执行等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(5)与《安全生产违法行为行政处罚办法》相关的法律法规和政策，如《中华人民共和国安全生产法》、《中华人民共和国行政处罚法》等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(1)运用《安全生产违法行为行政处罚办法》及相关法律法规，对安全生产违法行为进行准确的法律定性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(2)判断违法行为的性质、程度和后果，为行政处罚提供合理的依据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(3)在全面评估违法行为的性质、情节、社会危害程度等因素的基础上，依法作出合理的行政处罚决定</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(4)与当事人、相关部门和单位进行有效的沟通和协调，解释行政处罚的依据和理由，争取当事人的理解和配合</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生产安全事故应急预案管理办法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(1)《生产安全事故应急预案管理办法》的基本框架，包括其制定背景、适用范围、主要内容和目的等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(2)应急预案编制的基本原则，如科学性、实用性、可操作性、系统性和完整性等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(3)应急预案发布的规定，包括发布范围、发布方式、发布时间等，以确保预案能够及时、准确地传达给相关人员</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(4)应急预案备案的程序和要求，以及备案后的管理和更新要</w:t>
            </w:r>
            <w:r>
              <w:rPr>
                <w:rFonts w:hint="eastAsia" w:asciiTheme="minorEastAsia" w:hAnsiTheme="minorEastAsia" w:eastAsiaTheme="minorEastAsia" w:cstheme="minorEastAsia"/>
                <w:sz w:val="21"/>
                <w:szCs w:val="21"/>
                <w:lang w:val="en-US" w:eastAsia="zh-CN"/>
              </w:rPr>
              <w:t>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(1)编制科学、合理、可行的生产安全事故应急预案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(2)健全应急响应机制，在事故发生后迅速启动预案，组织相关人员和资源进行抢险救援</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(3)开展应急演练活动，检验预案的可行性和有效性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选用赵正宏编著. 应急救援法律法规. 北京：中国石化出版社, 2019.02.</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教师抛出课程案例，以问题为线索，学生通过思考、实践、小组讨论等方式探究解决问题的方法，重点培养学生的学习能力和合作精神；</w:t>
      </w:r>
      <w:bookmarkStart w:id="13" w:name="_GoBack"/>
      <w:bookmarkEnd w:id="13"/>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numPr>
          <w:ilvl w:val="0"/>
          <w:numId w:val="10"/>
        </w:numPr>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rPr>
        <w:t>学银在线：煤矿安全法律法规</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sz w:val="24"/>
          <w:szCs w:val="24"/>
        </w:rPr>
      </w:pPr>
      <w:r>
        <w:rPr>
          <w:rFonts w:hint="eastAsia"/>
          <w:sz w:val="24"/>
          <w:szCs w:val="24"/>
        </w:rPr>
        <w:t>https://www.xueyinonline.com/detail/223938172</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456" w:firstLineChars="200"/>
        <w:textAlignment w:val="auto"/>
        <w:rPr>
          <w:rFonts w:hint="eastAsia"/>
          <w:sz w:val="24"/>
          <w:szCs w:val="24"/>
        </w:rPr>
      </w:pPr>
      <w:r>
        <w:rPr>
          <w:rFonts w:hint="eastAsia"/>
          <w:sz w:val="24"/>
          <w:szCs w:val="24"/>
        </w:rPr>
        <w:t>中国大学 MOOC：安全管理</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sz w:val="24"/>
          <w:szCs w:val="24"/>
        </w:rPr>
      </w:pPr>
      <w:r>
        <w:rPr>
          <w:rFonts w:hint="eastAsia"/>
          <w:sz w:val="24"/>
          <w:szCs w:val="24"/>
        </w:rPr>
        <w:t>https://www.icourse163.org/course/WUST-1463267165</w:t>
      </w:r>
    </w:p>
    <w:p>
      <w:pPr>
        <w:keepNext w:val="0"/>
        <w:keepLines w:val="0"/>
        <w:pageBreakBefore w:val="0"/>
        <w:widowControl w:val="0"/>
        <w:kinsoku/>
        <w:wordWrap/>
        <w:overflowPunct/>
        <w:topLinePunct w:val="0"/>
        <w:autoSpaceDE/>
        <w:autoSpaceDN/>
        <w:bidi w:val="0"/>
        <w:adjustRightInd/>
        <w:snapToGrid/>
        <w:ind w:left="456" w:leftChars="200" w:firstLine="0" w:firstLineChars="0"/>
        <w:textAlignment w:val="auto"/>
        <w:rPr>
          <w:rFonts w:hint="eastAsia"/>
          <w:sz w:val="24"/>
          <w:szCs w:val="24"/>
        </w:rPr>
      </w:pPr>
      <w:r>
        <w:rPr>
          <w:rFonts w:hint="eastAsia"/>
          <w:sz w:val="24"/>
          <w:szCs w:val="24"/>
        </w:rPr>
        <w:t xml:space="preserve">3.中国大学 MOOC：危险化学品安全 </w:t>
      </w:r>
      <w:r>
        <w:rPr>
          <w:rFonts w:hint="eastAsia"/>
          <w:color w:val="auto"/>
          <w:sz w:val="24"/>
          <w:szCs w:val="24"/>
          <w:u w:val="none"/>
        </w:rPr>
        <w:t>https://www.icourse163.org/course/NJTECH-1449776174</w:t>
      </w:r>
    </w:p>
    <w:p>
      <w:pPr>
        <w:pStyle w:val="2"/>
        <w:keepNext w:val="0"/>
        <w:keepLines w:val="0"/>
        <w:pageBreakBefore w:val="0"/>
        <w:widowControl w:val="0"/>
        <w:kinsoku/>
        <w:wordWrap/>
        <w:overflowPunct/>
        <w:topLinePunct w:val="0"/>
        <w:autoSpaceDE/>
        <w:autoSpaceDN/>
        <w:bidi w:val="0"/>
        <w:adjustRightInd/>
        <w:snapToGrid/>
        <w:ind w:left="456" w:leftChars="200" w:firstLine="0" w:firstLineChars="0"/>
        <w:textAlignment w:val="auto"/>
        <w:rPr>
          <w:rFonts w:hint="default" w:eastAsia="宋体"/>
          <w:sz w:val="24"/>
          <w:szCs w:val="24"/>
          <w:lang w:val="en-US" w:eastAsia="zh-CN"/>
        </w:rPr>
      </w:pPr>
      <w:r>
        <w:rPr>
          <w:rFonts w:hint="eastAsia"/>
          <w:sz w:val="24"/>
          <w:szCs w:val="24"/>
          <w:lang w:val="en-US" w:eastAsia="zh-CN"/>
        </w:rPr>
        <w:t>4.国家高等教育智慧教育平台：应急法专题研究 https://www.chinaooc.com.cn/course/65d9221bbb5c5a80252da4ed</w:t>
      </w:r>
    </w:p>
    <w:p>
      <w:pPr>
        <w:ind w:firstLine="454"/>
        <w:rPr>
          <w:sz w:val="24"/>
          <w:szCs w:val="24"/>
        </w:rPr>
      </w:pPr>
      <w:bookmarkStart w:id="12" w:name="_Toc144476175"/>
      <w:r>
        <w:rPr>
          <w:rFonts w:hint="eastAsia"/>
          <w:sz w:val="24"/>
          <w:szCs w:val="24"/>
        </w:rPr>
        <w:t>八、编制说明</w:t>
      </w:r>
      <w:bookmarkEnd w:id="12"/>
    </w:p>
    <w:p>
      <w:pPr>
        <w:ind w:firstLine="454"/>
        <w:rPr>
          <w:sz w:val="24"/>
          <w:szCs w:val="24"/>
        </w:rPr>
      </w:pPr>
      <w:r>
        <w:rPr>
          <w:rFonts w:hint="eastAsia"/>
          <w:sz w:val="24"/>
          <w:szCs w:val="24"/>
        </w:rPr>
        <w:t>编写人：</w:t>
      </w:r>
      <w:r>
        <w:rPr>
          <w:rFonts w:hint="eastAsia"/>
          <w:sz w:val="24"/>
          <w:szCs w:val="24"/>
          <w:lang w:val="en-US" w:eastAsia="zh-CN"/>
        </w:rPr>
        <w:t>周  泉</w:t>
      </w:r>
      <w:r>
        <w:rPr>
          <w:rFonts w:hint="eastAsia"/>
          <w:sz w:val="24"/>
          <w:szCs w:val="24"/>
        </w:rPr>
        <w:t xml:space="preserve">  助教  赣西科技职业学院应急管理与艺术设计学院</w:t>
      </w:r>
    </w:p>
    <w:p>
      <w:pPr>
        <w:ind w:firstLine="454"/>
        <w:rPr>
          <w:sz w:val="24"/>
          <w:szCs w:val="24"/>
        </w:rPr>
      </w:pPr>
      <w:r>
        <w:rPr>
          <w:rFonts w:hint="eastAsia"/>
          <w:sz w:val="24"/>
          <w:szCs w:val="24"/>
        </w:rPr>
        <w:t>审核人：李良松  教授  赣西科技职业学院应急管理与艺术设计学院</w:t>
      </w:r>
    </w:p>
    <w:p>
      <w:pPr>
        <w:ind w:firstLine="454"/>
        <w:rPr>
          <w:sz w:val="24"/>
          <w:szCs w:val="24"/>
        </w:rPr>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9</w:t>
      </w:r>
      <w:r>
        <w:rPr>
          <w:rFonts w:hint="eastAsia"/>
          <w:sz w:val="24"/>
          <w:szCs w:val="24"/>
        </w:rPr>
        <w:t>月起执行。</w:t>
      </w:r>
    </w:p>
    <w:p>
      <w:pPr>
        <w:ind w:left="0" w:leftChars="0" w:firstLine="0" w:firstLineChars="0"/>
        <w:rPr>
          <w:sz w:val="24"/>
          <w:szCs w:val="24"/>
        </w:rPr>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5F7C1"/>
    <w:multiLevelType w:val="singleLevel"/>
    <w:tmpl w:val="88C5F7C1"/>
    <w:lvl w:ilvl="0" w:tentative="0">
      <w:start w:val="1"/>
      <w:numFmt w:val="decimal"/>
      <w:lvlText w:val="(%1)"/>
      <w:lvlJc w:val="left"/>
      <w:pPr>
        <w:tabs>
          <w:tab w:val="left" w:pos="312"/>
        </w:tabs>
      </w:pPr>
    </w:lvl>
  </w:abstractNum>
  <w:abstractNum w:abstractNumId="1">
    <w:nsid w:val="A23552ED"/>
    <w:multiLevelType w:val="singleLevel"/>
    <w:tmpl w:val="A23552ED"/>
    <w:lvl w:ilvl="0" w:tentative="0">
      <w:start w:val="1"/>
      <w:numFmt w:val="decimal"/>
      <w:lvlText w:val="(%1)"/>
      <w:lvlJc w:val="left"/>
      <w:pPr>
        <w:tabs>
          <w:tab w:val="left" w:pos="312"/>
        </w:tabs>
      </w:pPr>
    </w:lvl>
  </w:abstractNum>
  <w:abstractNum w:abstractNumId="2">
    <w:nsid w:val="A83913CB"/>
    <w:multiLevelType w:val="singleLevel"/>
    <w:tmpl w:val="A83913CB"/>
    <w:lvl w:ilvl="0" w:tentative="0">
      <w:start w:val="4"/>
      <w:numFmt w:val="decimal"/>
      <w:lvlText w:val="(%1)"/>
      <w:lvlJc w:val="left"/>
      <w:pPr>
        <w:tabs>
          <w:tab w:val="left" w:pos="312"/>
        </w:tabs>
      </w:pPr>
    </w:lvl>
  </w:abstractNum>
  <w:abstractNum w:abstractNumId="3">
    <w:nsid w:val="B31AA7D3"/>
    <w:multiLevelType w:val="singleLevel"/>
    <w:tmpl w:val="B31AA7D3"/>
    <w:lvl w:ilvl="0" w:tentative="0">
      <w:start w:val="1"/>
      <w:numFmt w:val="decimal"/>
      <w:lvlText w:val="%1."/>
      <w:lvlJc w:val="left"/>
      <w:pPr>
        <w:tabs>
          <w:tab w:val="left" w:pos="312"/>
        </w:tabs>
      </w:pPr>
    </w:lvl>
  </w:abstractNum>
  <w:abstractNum w:abstractNumId="4">
    <w:nsid w:val="216D0068"/>
    <w:multiLevelType w:val="singleLevel"/>
    <w:tmpl w:val="216D0068"/>
    <w:lvl w:ilvl="0" w:tentative="0">
      <w:start w:val="1"/>
      <w:numFmt w:val="decimal"/>
      <w:lvlText w:val="(%1)"/>
      <w:lvlJc w:val="left"/>
      <w:pPr>
        <w:tabs>
          <w:tab w:val="left" w:pos="312"/>
        </w:tabs>
      </w:pPr>
    </w:lvl>
  </w:abstractNum>
  <w:abstractNum w:abstractNumId="5">
    <w:nsid w:val="2757C06E"/>
    <w:multiLevelType w:val="singleLevel"/>
    <w:tmpl w:val="2757C06E"/>
    <w:lvl w:ilvl="0" w:tentative="0">
      <w:start w:val="1"/>
      <w:numFmt w:val="decimal"/>
      <w:lvlText w:val="(%1)"/>
      <w:lvlJc w:val="left"/>
      <w:pPr>
        <w:tabs>
          <w:tab w:val="left" w:pos="312"/>
        </w:tabs>
      </w:pPr>
    </w:lvl>
  </w:abstractNum>
  <w:abstractNum w:abstractNumId="6">
    <w:nsid w:val="39BCB69F"/>
    <w:multiLevelType w:val="singleLevel"/>
    <w:tmpl w:val="39BCB69F"/>
    <w:lvl w:ilvl="0" w:tentative="0">
      <w:start w:val="1"/>
      <w:numFmt w:val="decimal"/>
      <w:lvlText w:val="(%1)"/>
      <w:lvlJc w:val="left"/>
      <w:pPr>
        <w:tabs>
          <w:tab w:val="left" w:pos="312"/>
        </w:tabs>
      </w:pPr>
    </w:lvl>
  </w:abstractNum>
  <w:abstractNum w:abstractNumId="7">
    <w:nsid w:val="4B574CD1"/>
    <w:multiLevelType w:val="singleLevel"/>
    <w:tmpl w:val="4B574CD1"/>
    <w:lvl w:ilvl="0" w:tentative="0">
      <w:start w:val="1"/>
      <w:numFmt w:val="decimal"/>
      <w:lvlText w:val="(%1)"/>
      <w:lvlJc w:val="left"/>
      <w:pPr>
        <w:tabs>
          <w:tab w:val="left" w:pos="312"/>
        </w:tabs>
      </w:pPr>
    </w:lvl>
  </w:abstractNum>
  <w:abstractNum w:abstractNumId="8">
    <w:nsid w:val="4B62D1D4"/>
    <w:multiLevelType w:val="singleLevel"/>
    <w:tmpl w:val="4B62D1D4"/>
    <w:lvl w:ilvl="0" w:tentative="0">
      <w:start w:val="1"/>
      <w:numFmt w:val="decimal"/>
      <w:lvlText w:val="(%1)"/>
      <w:lvlJc w:val="left"/>
      <w:pPr>
        <w:tabs>
          <w:tab w:val="left" w:pos="312"/>
        </w:tabs>
      </w:pPr>
    </w:lvl>
  </w:abstractNum>
  <w:abstractNum w:abstractNumId="9">
    <w:nsid w:val="7293809C"/>
    <w:multiLevelType w:val="singleLevel"/>
    <w:tmpl w:val="7293809C"/>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9"/>
  </w:num>
  <w:num w:numId="5">
    <w:abstractNumId w:val="5"/>
  </w:num>
  <w:num w:numId="6">
    <w:abstractNumId w:val="0"/>
  </w:num>
  <w:num w:numId="7">
    <w:abstractNumId w:val="6"/>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33EC6"/>
    <w:rsid w:val="01065189"/>
    <w:rsid w:val="018806DF"/>
    <w:rsid w:val="023A13DD"/>
    <w:rsid w:val="03B029CE"/>
    <w:rsid w:val="04F47CC8"/>
    <w:rsid w:val="0B2C766D"/>
    <w:rsid w:val="0D267094"/>
    <w:rsid w:val="0F477209"/>
    <w:rsid w:val="1090453F"/>
    <w:rsid w:val="125D51C4"/>
    <w:rsid w:val="13F27A1A"/>
    <w:rsid w:val="144C4480"/>
    <w:rsid w:val="14B1436D"/>
    <w:rsid w:val="1570087D"/>
    <w:rsid w:val="17606A5A"/>
    <w:rsid w:val="183E5B03"/>
    <w:rsid w:val="19A704C2"/>
    <w:rsid w:val="19A741FA"/>
    <w:rsid w:val="1C6C12A7"/>
    <w:rsid w:val="1D3F3968"/>
    <w:rsid w:val="1D714BE2"/>
    <w:rsid w:val="1FBE7E3B"/>
    <w:rsid w:val="202B29B8"/>
    <w:rsid w:val="204C7DFA"/>
    <w:rsid w:val="21662F05"/>
    <w:rsid w:val="21ED3B45"/>
    <w:rsid w:val="22B967CD"/>
    <w:rsid w:val="22E110D2"/>
    <w:rsid w:val="22E2686B"/>
    <w:rsid w:val="230C0252"/>
    <w:rsid w:val="2317169B"/>
    <w:rsid w:val="24DE7C5A"/>
    <w:rsid w:val="259A7EA9"/>
    <w:rsid w:val="27173710"/>
    <w:rsid w:val="280E7023"/>
    <w:rsid w:val="284D1368"/>
    <w:rsid w:val="29AA03AD"/>
    <w:rsid w:val="2C2B3683"/>
    <w:rsid w:val="2C836567"/>
    <w:rsid w:val="2D053B76"/>
    <w:rsid w:val="2E336784"/>
    <w:rsid w:val="2F634C98"/>
    <w:rsid w:val="2FD1167E"/>
    <w:rsid w:val="30537977"/>
    <w:rsid w:val="318E4980"/>
    <w:rsid w:val="31C416AD"/>
    <w:rsid w:val="32D84145"/>
    <w:rsid w:val="335715E3"/>
    <w:rsid w:val="33B23743"/>
    <w:rsid w:val="349F4E09"/>
    <w:rsid w:val="34B82980"/>
    <w:rsid w:val="36AA4AC4"/>
    <w:rsid w:val="37ED6C72"/>
    <w:rsid w:val="3801634D"/>
    <w:rsid w:val="397F73F1"/>
    <w:rsid w:val="3A6B2F7A"/>
    <w:rsid w:val="3A933578"/>
    <w:rsid w:val="3B361965"/>
    <w:rsid w:val="3C345D17"/>
    <w:rsid w:val="3C7E2E74"/>
    <w:rsid w:val="3EA155F2"/>
    <w:rsid w:val="3F081B02"/>
    <w:rsid w:val="44111519"/>
    <w:rsid w:val="44581671"/>
    <w:rsid w:val="457C702B"/>
    <w:rsid w:val="47D66E9D"/>
    <w:rsid w:val="48093144"/>
    <w:rsid w:val="4A6953E2"/>
    <w:rsid w:val="4E195F1D"/>
    <w:rsid w:val="4E830818"/>
    <w:rsid w:val="4EF92795"/>
    <w:rsid w:val="4F7905D1"/>
    <w:rsid w:val="4F874313"/>
    <w:rsid w:val="514357DA"/>
    <w:rsid w:val="527C510E"/>
    <w:rsid w:val="53184BAD"/>
    <w:rsid w:val="55674926"/>
    <w:rsid w:val="56562F98"/>
    <w:rsid w:val="572856C2"/>
    <w:rsid w:val="57FF2E11"/>
    <w:rsid w:val="58966C0D"/>
    <w:rsid w:val="599F5F08"/>
    <w:rsid w:val="5E15111B"/>
    <w:rsid w:val="60F125FD"/>
    <w:rsid w:val="61EB04C1"/>
    <w:rsid w:val="63804BA4"/>
    <w:rsid w:val="65594967"/>
    <w:rsid w:val="662F23B5"/>
    <w:rsid w:val="695063C7"/>
    <w:rsid w:val="6AD077A7"/>
    <w:rsid w:val="6B852827"/>
    <w:rsid w:val="6BB80929"/>
    <w:rsid w:val="6C29094A"/>
    <w:rsid w:val="6D5B17BF"/>
    <w:rsid w:val="6EB01E18"/>
    <w:rsid w:val="6EED6302"/>
    <w:rsid w:val="71AC72D9"/>
    <w:rsid w:val="7233272F"/>
    <w:rsid w:val="72942FF3"/>
    <w:rsid w:val="72986FE6"/>
    <w:rsid w:val="72AF5F7B"/>
    <w:rsid w:val="72C64246"/>
    <w:rsid w:val="72E134D0"/>
    <w:rsid w:val="72F251B4"/>
    <w:rsid w:val="752605E7"/>
    <w:rsid w:val="75DF5721"/>
    <w:rsid w:val="77470352"/>
    <w:rsid w:val="77AA2F5A"/>
    <w:rsid w:val="780040FD"/>
    <w:rsid w:val="78EE3D80"/>
    <w:rsid w:val="7AB86F1A"/>
    <w:rsid w:val="7B1B5B59"/>
    <w:rsid w:val="7B622174"/>
    <w:rsid w:val="7C174418"/>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17530</Words>
  <Characters>99925</Characters>
  <Lines>832</Lines>
  <Paragraphs>234</Paragraphs>
  <TotalTime>0</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2024-05-25T01:08:48Z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