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rPr>
      </w:pPr>
      <w:bookmarkStart w:id="0" w:name="_Toc144480526"/>
      <w:r>
        <w:rPr>
          <w:rFonts w:hint="eastAsia" w:cs="黑体" w:asciiTheme="minorEastAsia" w:hAnsiTheme="minorEastAsia" w:eastAsiaTheme="minorEastAsia"/>
          <w:color w:val="000000" w:themeColor="text1"/>
        </w:rPr>
        <w:t>《</w:t>
      </w:r>
      <w:r>
        <w:rPr>
          <w:rFonts w:hint="eastAsia" w:ascii="黑体" w:hAnsi="黑体" w:eastAsia="黑体" w:cs="黑体"/>
          <w:color w:val="000000" w:themeColor="text1"/>
        </w:rPr>
        <w:t>消防工程概论》课程标准</w:t>
      </w:r>
      <w:bookmarkEnd w:id="0"/>
    </w:p>
    <w:p>
      <w:pPr>
        <w:spacing w:after="0" w:line="240" w:lineRule="auto"/>
        <w:ind w:firstLine="0" w:firstLineChars="0"/>
        <w:jc w:val="both"/>
        <w:rPr>
          <w:rFonts w:cs="黑体" w:asciiTheme="minorEastAsia" w:hAnsiTheme="minorEastAsia" w:eastAsiaTheme="minorEastAsia"/>
        </w:rPr>
      </w:pPr>
    </w:p>
    <w:p>
      <w:pPr>
        <w:pStyle w:val="2"/>
        <w:spacing w:after="0" w:line="240" w:lineRule="auto"/>
        <w:jc w:val="both"/>
        <w:rPr>
          <w:rFonts w:asciiTheme="minorEastAsia" w:hAnsiTheme="minorEastAsia" w:eastAsiaTheme="minorEastAsia"/>
          <w:sz w:val="24"/>
        </w:rPr>
      </w:pPr>
    </w:p>
    <w:p>
      <w:pPr>
        <w:pStyle w:val="2"/>
        <w:spacing w:after="0" w:line="240" w:lineRule="auto"/>
        <w:jc w:val="both"/>
        <w:rPr>
          <w:rFonts w:asciiTheme="minorEastAsia" w:hAnsiTheme="minorEastAsia" w:eastAsiaTheme="minorEastAsia"/>
          <w:sz w:val="24"/>
        </w:rPr>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2" w:name="_Hlk165226113"/>
      <w:r>
        <w:rPr>
          <w:rFonts w:hint="eastAsia" w:asciiTheme="minorEastAsia" w:hAnsiTheme="minorEastAsia" w:eastAsiaTheme="minorEastAsia"/>
        </w:rPr>
        <w:t>消防工程概论</w:t>
      </w:r>
    </w:p>
    <w:bookmarkEnd w:id="2"/>
    <w:p>
      <w:pPr>
        <w:widowControl/>
        <w:spacing w:after="0" w:line="240" w:lineRule="auto"/>
        <w:ind w:firstLine="454"/>
        <w:jc w:val="both"/>
        <w:textAlignment w:val="center"/>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w:t>
      </w:r>
      <w:r>
        <w:rPr>
          <w:rFonts w:hint="eastAsia" w:asciiTheme="minorEastAsia" w:hAnsiTheme="minorEastAsia" w:eastAsiaTheme="minorEastAsia"/>
        </w:rPr>
        <w:t>20905053</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适用专业：应急救援技术专业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课程学时：54学时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课程学分：3学分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应急救援技术专业的必修的专业基础课程，旨在培养学生的专业实践能力和职业素养。通过本课程的学习，学生将掌握消防系统相关的基本原理、设计方法和实操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w:t>
      </w:r>
      <w:r>
        <w:rPr>
          <w:rFonts w:hint="eastAsia" w:cs="宋体"/>
          <w:color w:val="000000"/>
          <w:w w:val="90"/>
          <w:kern w:val="0"/>
          <w:szCs w:val="21"/>
          <w:lang w:bidi="ar"/>
        </w:rPr>
        <w:t>应急法律法规</w:t>
      </w:r>
      <w:r>
        <w:rPr>
          <w:rFonts w:hint="eastAsia" w:asciiTheme="minorEastAsia" w:hAnsiTheme="minorEastAsia" w:eastAsiaTheme="minorEastAsia"/>
        </w:rPr>
        <w:t>》《</w:t>
      </w:r>
      <w:r>
        <w:rPr>
          <w:rFonts w:hint="eastAsia" w:cs="宋体"/>
          <w:color w:val="000000"/>
          <w:w w:val="90"/>
          <w:kern w:val="0"/>
          <w:szCs w:val="21"/>
          <w:lang w:bidi="ar"/>
        </w:rPr>
        <w:t>应急管理概论》《工程制图与</w:t>
      </w:r>
      <w:r>
        <w:rPr>
          <w:rFonts w:cs="宋体"/>
          <w:color w:val="000000"/>
          <w:w w:val="90"/>
          <w:kern w:val="0"/>
          <w:szCs w:val="21"/>
          <w:lang w:bidi="ar"/>
        </w:rPr>
        <w:t xml:space="preserve"> CAD</w:t>
      </w:r>
      <w:r>
        <w:rPr>
          <w:rFonts w:hint="eastAsia" w:cs="宋体"/>
          <w:color w:val="000000"/>
          <w:w w:val="90"/>
          <w:kern w:val="0"/>
          <w:szCs w:val="21"/>
          <w:lang w:bidi="ar"/>
        </w:rPr>
        <w:t>》</w:t>
      </w:r>
      <w:r>
        <w:rPr>
          <w:rFonts w:hint="eastAsia" w:asciiTheme="minorEastAsia" w:hAnsiTheme="minorEastAsia" w:eastAsiaTheme="minorEastAsia"/>
        </w:rPr>
        <w:t>等，后续课程有《</w:t>
      </w:r>
      <w:r>
        <w:rPr>
          <w:rFonts w:hint="eastAsia" w:cs="宋体"/>
          <w:color w:val="000000"/>
          <w:w w:val="90"/>
          <w:kern w:val="0"/>
          <w:szCs w:val="21"/>
          <w:lang w:bidi="ar"/>
        </w:rPr>
        <w:t>安全管理技术</w:t>
      </w:r>
      <w:r>
        <w:rPr>
          <w:rFonts w:hint="eastAsia" w:asciiTheme="minorEastAsia" w:hAnsiTheme="minorEastAsia" w:eastAsiaTheme="minorEastAsia"/>
        </w:rPr>
        <w:t>》《</w:t>
      </w:r>
      <w:r>
        <w:rPr>
          <w:rFonts w:hint="eastAsia" w:cs="宋体"/>
          <w:color w:val="000000"/>
          <w:w w:val="90"/>
          <w:kern w:val="0"/>
          <w:szCs w:val="21"/>
          <w:lang w:bidi="ar"/>
        </w:rPr>
        <w:t>防火防爆技术</w:t>
      </w:r>
      <w:r>
        <w:rPr>
          <w:rFonts w:hint="eastAsia" w:asciiTheme="minorEastAsia" w:hAnsiTheme="minorEastAsia" w:eastAsiaTheme="minorEastAsia"/>
        </w:rPr>
        <w:t>》《</w:t>
      </w:r>
      <w:r>
        <w:rPr>
          <w:rFonts w:hint="eastAsia" w:cs="宋体"/>
          <w:color w:val="000000"/>
          <w:w w:val="90"/>
          <w:kern w:val="0"/>
          <w:szCs w:val="21"/>
          <w:lang w:bidi="ar"/>
        </w:rPr>
        <w:t>危险源辨识与处置</w:t>
      </w:r>
      <w:r>
        <w:rPr>
          <w:rFonts w:hint="eastAsia" w:asciiTheme="minorEastAsia" w:hAnsiTheme="minorEastAsia" w:eastAsiaTheme="minorEastAsia"/>
        </w:rPr>
        <w:t>》等。通过学习本课程，可以参加相关的职业资格证书考试，如消防工程师、消防操作员等。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现建筑消防系统的基本概念、分类和主要功能，为后续的学习和实践打下坚实基础。消防工程概论课程的核心任务在于培养学生掌握不同消防系统的基本原理和实操技能，并提升他们的消防系统操作能力。通过课程学习，学生将熟悉在建筑消防各个系统中基本概念、主要工程内容、设计要求以及基本设计参数等关键知识，理解并应用建筑消防技术要求。此外，课程还着重培养学生的团队协作精神和沟通能力，使他们能够在多部门、多团队的协作中高效完成任务。同时，课程注重培养学生的创新意识和解决问题的能力，使他们能够应对消防过程中的复杂问题和挑战。通过这门课程的学习，学生将有扎实的消防工程知识，为未来的职业生涯奠定坚实的基础，为消防工程领域的发展贡献自己的力量。</w:t>
      </w:r>
    </w:p>
    <w:p>
      <w:pPr>
        <w:spacing w:after="0" w:line="240" w:lineRule="auto"/>
        <w:ind w:firstLine="454"/>
        <w:jc w:val="both"/>
        <w:rPr>
          <w:rFonts w:asciiTheme="minorEastAsia" w:hAnsiTheme="minorEastAsia" w:eastAsiaTheme="minorEastAsia"/>
        </w:rPr>
      </w:pPr>
      <w:bookmarkStart w:id="4" w:name="_Toc144476170"/>
      <w:r>
        <w:rPr>
          <w:rFonts w:hint="eastAsia" w:asciiTheme="minorEastAsia" w:hAnsiTheme="minorEastAsia" w:eastAsiaTheme="minorEastAsia"/>
        </w:rPr>
        <w:t>三、课程设计</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过程导向的课程观：课程设计以理论和实践一体化的工作过程为导向的课程观。构建“工作过程完整”的学习过程。从建筑消防设计及实操岗位出发选择课程内容，按照消防工程师职业能力从易到难的顺序安排教学，切实解决“怎么做”（经验）和“怎么做更好”（策略）的问题；</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rPr>
          <w:rFonts w:asciiTheme="minorEastAsia" w:hAnsiTheme="minorEastAsia" w:eastAsiaTheme="minorEastAsia"/>
        </w:rPr>
      </w:pPr>
      <w:bookmarkStart w:id="5"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认识应急救援岗位工作内容为学习起点，以教室、实训室/模拟厂房为课堂，以实践为课程学习的支撑点，教学过程与应急救援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消防工程概论课程的总体目标在于培养具备专业知识和技能的人才，以安全、高效、质量可控的方式组织和管理各项工程施工过程。首先，课程致力于使学生深入理解修消防工程的基本理论、技术方法和行业规范，为后续的实践活动提供坚实的理论支撑。其次，课程强调实践操作能力的培养，通过模拟实际施工场景，使学生能够熟练运用所学知识解决实际问题，提升消防工程实施过程中各方面协调管理的实践能力。此外，课程还注重培养学生的团队协作和沟通能力，以适应建筑消防系统设计、安装、维保工作中多部门、多工种协同作战的特点。最后，课程的目标还包括培养学生的创新意识和持续改进的精神，以应对不断变化的建筑环境和消防安全要求挑战。综上所述，消防工程概论课程的总体目标是培养既懂理论又懂实践，具备团队协作精神和创新能力的高素质现代安全管理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（3）培养具有消防安全意识、质量意识、环保意识、信息素养、工匠精神、创新思维，具有火灾事故分析与预防技能、热爱消防设计、安装、维保岗位的职业理念和服务政府</w:t>
      </w:r>
      <w:r>
        <w:rPr>
          <w:rFonts w:asciiTheme="minorEastAsia" w:hAnsiTheme="minorEastAsia" w:eastAsiaTheme="minorEastAsia"/>
        </w:rPr>
        <w:t>和企业</w:t>
      </w:r>
      <w:r>
        <w:rPr>
          <w:rFonts w:hint="eastAsia" w:asciiTheme="minorEastAsia" w:hAnsiTheme="minorEastAsia" w:eastAsiaTheme="minorEastAsia"/>
        </w:rPr>
        <w:t>的职业理想；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（4）培养勇于奋斗、乐观向上，具有自我管理能力、职业生涯规划的意识，有较强的集体意识和团队合作精神。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（1）学生应全面掌握建筑消防工程概论的基本理论框架，包括消防基础知识、建筑分类及耐火等级、防火防烟分区及安全疏散等内容，为实际操作提供坚实的理论支撑；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（2）深入了解消防系统设计规范条文的技术要求，包括消防给水系统、气体灭火系统、泡沫灭火系统、防排烟系统和火灾自动报警系统，确保建筑消防设计和操作安全；</w:t>
      </w:r>
      <w:r>
        <w:rPr>
          <w:rFonts w:asciiTheme="minorEastAsia" w:hAnsiTheme="minorEastAsia" w:eastAsiaTheme="minorEastAsia"/>
        </w:rPr>
        <w:t xml:space="preserve"> </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（3）熟悉建筑消防安全管理规定和火灾事故风险分析，掌握建筑物的安全风险评估和隐患排查方法，提高安全生产水平；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消防工程管理的成本控制技巧，了解施工资源的合理配置和优化方法，提高施工效率，降低成本；</w:t>
      </w:r>
    </w:p>
    <w:p>
      <w:pPr>
        <w:pStyle w:val="2"/>
        <w:spacing w:after="0" w:line="240" w:lineRule="auto"/>
        <w:ind w:firstLine="456" w:firstLineChars="200"/>
        <w:jc w:val="both"/>
        <w:rPr>
          <w:rFonts w:asciiTheme="minorEastAsia" w:hAnsiTheme="minorEastAsia" w:eastAsiaTheme="minorEastAsia"/>
          <w:spacing w:val="0"/>
          <w:kern w:val="2"/>
          <w:sz w:val="24"/>
        </w:rPr>
      </w:pPr>
      <w:r>
        <w:rPr>
          <w:rFonts w:hint="eastAsia" w:asciiTheme="minorEastAsia" w:hAnsiTheme="minorEastAsia" w:eastAsiaTheme="minorEastAsia"/>
          <w:spacing w:val="0"/>
          <w:kern w:val="2"/>
          <w:sz w:val="24"/>
        </w:rPr>
        <w:t>（5）学生应熟悉建筑消防工程相关的法律法规和管理规定，包括消防法、应急管理部第7号令、公安部第91号令、第120号令等，确保消防活动符合法律法规要求，避免法律风险。</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（1）培养学生具备消防给水系统、泡沫灭火系统、自动喷水灭火系统、气体灭火系统等建筑消防系统设计和配置的能力，能够根据建筑的特点和要求，科学安全、合理地规划和配置相应的灭火系统；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提升学生的建筑消防系统实操能力，包括对各类消防给水系统、泡沫灭火系统、自动喷水灭火系统、气体灭火系统等建筑消防系统安全管理及规范操作能力，能够及时发现和处理实操过程中的不安全因素，确保消防活动的规范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（3）增强学生的沟通协调能力，使其能够与项目团队中的其他成员、业主、监管单位等各方进行有效沟通，协调解决施工中的矛盾和问题，维护良好的合作关系；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（4）培养学生具备消防安全风险管理的能力，能够识别和分析消防设施施工过程中的潜在风险，制定相应的防范措施和应急预案，降低风险发生的概率和影响。</w:t>
      </w:r>
    </w:p>
    <w:p>
      <w:pPr>
        <w:spacing w:after="0" w:line="240" w:lineRule="auto"/>
        <w:ind w:firstLine="454"/>
        <w:jc w:val="both"/>
        <w:rPr>
          <w:rFonts w:asciiTheme="minorEastAsia" w:hAnsiTheme="minorEastAsia" w:eastAsiaTheme="minorEastAsia"/>
        </w:rPr>
      </w:pPr>
      <w:bookmarkStart w:id="6" w:name="_Toc144476172"/>
      <w:r>
        <w:rPr>
          <w:rFonts w:hint="eastAsia" w:asciiTheme="minorEastAsia" w:hAnsiTheme="minorEastAsia" w:eastAsiaTheme="minorEastAsia"/>
        </w:rPr>
        <w:t>五、教学内容与安排</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依据工程安全评价与监理专业培养目标和课程设计理念，教学内容设计贯彻以下教学原则：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890" w:type="dxa"/>
        <w:jc w:val="center"/>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jc w:val="center"/>
        </w:trPr>
        <w:tc>
          <w:tcPr>
            <w:tcW w:w="461"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Cs w:val="21"/>
              </w:rPr>
              <w:t>序号</w:t>
            </w:r>
          </w:p>
        </w:tc>
        <w:tc>
          <w:tcPr>
            <w:tcW w:w="115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147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教学要点</w:t>
            </w:r>
            <w:r>
              <w:rPr>
                <w:rFonts w:hint="eastAsia" w:cs="宋体" w:asciiTheme="minorEastAsia" w:hAnsiTheme="minorEastAsia" w:eastAsiaTheme="minorEastAsia"/>
                <w:b/>
                <w:bCs/>
                <w:szCs w:val="21"/>
              </w:rPr>
              <w:br w:type="textWrapping"/>
            </w:r>
            <w:r>
              <w:rPr>
                <w:rFonts w:hint="eastAsia" w:cs="宋体" w:asciiTheme="minorEastAsia" w:hAnsiTheme="minorEastAsia" w:eastAsiaTheme="minorEastAsia"/>
                <w:b/>
                <w:bCs/>
                <w:szCs w:val="21"/>
              </w:rPr>
              <w:t>赛证要点</w:t>
            </w:r>
          </w:p>
        </w:tc>
        <w:tc>
          <w:tcPr>
            <w:tcW w:w="151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素质目标</w:t>
            </w:r>
          </w:p>
        </w:tc>
        <w:tc>
          <w:tcPr>
            <w:tcW w:w="161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知识目标</w:t>
            </w:r>
          </w:p>
        </w:tc>
        <w:tc>
          <w:tcPr>
            <w:tcW w:w="154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能力目标</w:t>
            </w:r>
          </w:p>
        </w:tc>
        <w:tc>
          <w:tcPr>
            <w:tcW w:w="1106"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r>
      <w:tr>
        <w:tblPrEx>
          <w:tblCellMar>
            <w:top w:w="0" w:type="dxa"/>
            <w:left w:w="0" w:type="dxa"/>
            <w:bottom w:w="0" w:type="dxa"/>
            <w:right w:w="0" w:type="dxa"/>
          </w:tblCellMar>
        </w:tblPrEx>
        <w:trPr>
          <w:trHeight w:val="515" w:hRule="atLeast"/>
          <w:tblHeader/>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理</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w:t>
            </w:r>
          </w:p>
        </w:tc>
      </w:tr>
      <w:tr>
        <w:tblPrEx>
          <w:tblCellMar>
            <w:top w:w="0" w:type="dxa"/>
            <w:left w:w="0" w:type="dxa"/>
            <w:bottom w:w="0" w:type="dxa"/>
            <w:right w:w="0" w:type="dxa"/>
          </w:tblCellMar>
        </w:tblPrEx>
        <w:trPr>
          <w:trHeight w:val="1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建消防基础知识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(1)燃烧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(2)火灾</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(3)爆炸</w:t>
            </w:r>
          </w:p>
          <w:p>
            <w:pPr>
              <w:pStyle w:val="2"/>
              <w:spacing w:after="0" w:line="240" w:lineRule="auto"/>
              <w:rPr>
                <w:rFonts w:cs="宋体" w:asciiTheme="minorEastAsia" w:hAnsiTheme="minorEastAsia" w:eastAsiaTheme="minorEastAsia"/>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(1)火灾基础知识普及</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(2)提高学生消防安全意识</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(1)掌握燃烧的本质与条件、燃烧类型及其特点、燃烧产物及典型物质的燃烧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(2)理解火灾的定义、分类及危害，了解火灾发生的常见原因，掌握建筑火灾发展及蔓延的机理，熟悉防火和灭火的基本原理与方法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(3)掌握爆炸的定义及分类，了解什么是爆炸极限</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(1)能够应用燃烧的链式反应理论控制燃烧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(2)能够区分燃点、闪点与自燃点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(3)能够对火灾进行分类，分析火灾的危害</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(4)能够运用灭火的基本原理与方法进行灭火</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(5)能够区分爆炸危险源</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13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建筑分类与耐火等级</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(1)建筑分类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(2)建筑材料的燃烧性能及分级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(3)建筑构件的燃烧性能和耐火极限</w:t>
            </w:r>
          </w:p>
          <w:p>
            <w:pPr>
              <w:pStyle w:val="2"/>
              <w:spacing w:after="0" w:line="240" w:lineRule="auto"/>
              <w:rPr>
                <w:rFonts w:asciiTheme="minorEastAsia" w:hAnsiTheme="minorEastAsia" w:eastAsiaTheme="minorEastAsia"/>
                <w:szCs w:val="21"/>
              </w:rPr>
            </w:pPr>
            <w:r>
              <w:rPr>
                <w:rFonts w:hint="eastAsia" w:cs="宋体" w:asciiTheme="minorEastAsia" w:hAnsiTheme="minorEastAsia" w:eastAsiaTheme="minorEastAsia"/>
                <w:szCs w:val="21"/>
              </w:rPr>
              <w:t>(4)建筑耐火等级</w:t>
            </w:r>
          </w:p>
          <w:p>
            <w:pPr>
              <w:pStyle w:val="2"/>
              <w:spacing w:after="0" w:line="240" w:lineRule="auto"/>
              <w:rPr>
                <w:rFonts w:asciiTheme="minorEastAsia" w:hAnsiTheme="minorEastAsia" w:eastAsiaTheme="minorEastAsia"/>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 xml:space="preserve"> 培养学生具备扎实的专业知识和技能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学生应通过实践活动，提高解决实际问题的能力</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(1)掌握建筑分类的方法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掌握</w:t>
            </w:r>
            <w:r>
              <w:rPr>
                <w:rFonts w:hint="eastAsia" w:cs="宋体" w:asciiTheme="minorEastAsia" w:hAnsiTheme="minorEastAsia" w:eastAsiaTheme="minorEastAsia"/>
                <w:szCs w:val="21"/>
              </w:rPr>
              <w:t>建筑高度计算</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(3)熟悉建筑材料的燃烧性能及分级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(4)掌握耐火极限的概念及影响要素</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(1)能够运用不同方式对建筑进行分类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(2)能够精确的计算建筑高度</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(3)能够确定建筑构件的耐火极限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(4)能够通过建筑构件的耐火等级确定建筑的耐火等级</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715"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总平面布局和平面布置</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(1)建筑消防安全布局</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(2)建筑防火间距</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(3)建筑平面布置</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培养学生</w:t>
            </w:r>
            <w:r>
              <w:rPr>
                <w:rFonts w:hint="eastAsia" w:cs="宋体" w:asciiTheme="minorEastAsia" w:hAnsiTheme="minorEastAsia" w:eastAsiaTheme="minorEastAsia"/>
                <w:szCs w:val="21"/>
              </w:rPr>
              <w:t>安全意识，理解总平面布局和平面布置在消防工作中的重要性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(2)培养精益求精的工匠精神，以及遵章守纪的职业操守</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熟悉总平面布局应满足的要求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掌握防火间距的确定原则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(3)熟悉建筑平面布置的原则</w:t>
            </w:r>
          </w:p>
          <w:p>
            <w:pPr>
              <w:pStyle w:val="2"/>
              <w:spacing w:after="0" w:line="240" w:lineRule="auto"/>
              <w:rPr>
                <w:rFonts w:cs="宋体" w:asciiTheme="minorEastAsia" w:hAnsiTheme="minorEastAsia" w:eastAsiaTheme="minorEastAsia"/>
                <w:szCs w:val="21"/>
              </w:rPr>
            </w:pP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(1)能够进行建筑选址，合理的确定其建筑位置、防火间距、消防车道、消防水源等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(2)能够对建筑进行平面布置</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15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0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105"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bookmarkStart w:id="7" w:name="_Hlk165496211"/>
            <w:r>
              <w:rPr>
                <w:rFonts w:hint="eastAsia" w:cs="宋体" w:asciiTheme="minorEastAsia" w:hAnsiTheme="minorEastAsia" w:eastAsiaTheme="minorEastAsia"/>
                <w:szCs w:val="21"/>
              </w:rPr>
              <w:t>4</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防火分区和防烟分区</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(1)防烟分区</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(2)防火分隔</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(3)防火分隔设施与措施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(4)防烟分区</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 使学生认真学习防火分区和防烟分区的相关知识，强调防火防烟分区的重要性，提高安全意识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(2)培养学生具备精益求精的工匠精神、恪守职业道德</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了解防火分区面积划分应考虑的因素</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掌握常用的防火分区分隔构件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熟悉各类建筑防火分区面积要求和典型特殊功能区域的防火分隔要求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(4)掌握防火分区、防烟分区的概念以及防火墙、防火卷帘、防火门、防火阀、挡烟垂壁的设置要求</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(1)能够针对不同建筑进行防火分区</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(2)能够对建筑中不同危险区域进行防火分隔</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(3)能够正确、合理选用防火分隔设施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(4)能够合理的划分防烟分区</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bookmarkEnd w:id="7"/>
      <w:tr>
        <w:tblPrEx>
          <w:tblCellMar>
            <w:top w:w="0" w:type="dxa"/>
            <w:left w:w="0" w:type="dxa"/>
            <w:bottom w:w="0" w:type="dxa"/>
            <w:right w:w="0" w:type="dxa"/>
          </w:tblCellMar>
        </w:tblPrEx>
        <w:trPr>
          <w:trHeight w:val="20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17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96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8"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安全疏散</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(1)安全疏散基本参数</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(2)安全出口与疏散出口</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(3)疏散走道与避难走道</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(4)疏散楼梯与楼梯间</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(5)避难层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(6)逃生疏散辅助设施</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(1)培养学生的消防安全意识，使其深刻认识到大型群众性活动中安全疏散的重要性，以及自己在其中应负的责任</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(2)具备良好的职业道德和责任意识，能够坚守岗位、履行职责，保障安全</w:t>
            </w:r>
            <w:r>
              <w:rPr>
                <w:rFonts w:hint="eastAsia" w:cs="宋体" w:asciiTheme="minorEastAsia" w:hAnsiTheme="minorEastAsia" w:eastAsiaTheme="minorEastAsia"/>
                <w:szCs w:val="21"/>
              </w:rPr>
              <w:br w:type="textWrapping"/>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(1)了解常用的疏散设施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(2)熟悉工业与民用建筑安全疏散距离的要求</w:t>
            </w:r>
            <w:r>
              <w:rPr>
                <w:rFonts w:cs="宋体" w:asciiTheme="minorEastAsia" w:hAnsiTheme="minorEastAsia" w:eastAsiaTheme="minorEastAsia"/>
                <w:szCs w:val="21"/>
              </w:rPr>
              <w:t xml:space="preserve"> </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(3)掌握安全出口、疏散门、疏散出口、避难走道、避难层的概念及设置要求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(4)掌握不同场所疏散人数的确定方法和百人宽度指标及楼梯间的防火设计要求</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(1)能够对不同场所进行人员密度计算并确定疏散人数</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(2)能够合理的确定相应的疏散设施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(3)能够合理的选用逃生疏散设施</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72"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建筑装修防火</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(1)装修材料的分类与分级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(2)装修防火的通用要求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(3)单、多、高层公共建筑装修防火</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(4)建筑外保温系统防火</w:t>
            </w:r>
          </w:p>
          <w:p>
            <w:pPr>
              <w:pStyle w:val="2"/>
              <w:spacing w:after="0" w:line="240" w:lineRule="auto"/>
              <w:rPr>
                <w:rFonts w:cs="宋体" w:asciiTheme="minorEastAsia" w:hAnsiTheme="minorEastAsia" w:eastAsiaTheme="minorEastAsia"/>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(1)培养学生的安全防范意识，使其深刻认识到建筑装修中消防安全问题的重要性，以及自己在其中应负的责任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(2)树立“以人为本、安全发展”的理念</w:t>
            </w:r>
          </w:p>
          <w:p>
            <w:pPr>
              <w:pStyle w:val="2"/>
              <w:spacing w:after="0" w:line="240" w:lineRule="auto"/>
              <w:rPr>
                <w:rFonts w:cs="宋体" w:asciiTheme="minorEastAsia" w:hAnsiTheme="minorEastAsia" w:eastAsiaTheme="minorEastAsia"/>
                <w:szCs w:val="21"/>
              </w:rPr>
            </w:pP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了解建筑装修材料的分类与分级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熟悉装修防火的通用要求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熟悉建筑特殊功能部位与用房的装修防火要求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掌握高层、多层、单层公共建筑装修防火的基本要求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(5)掌握建筑外保温系统的防火要求</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(1)能够针对不同装修部位选择合适的装修材料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(2)能够根据建筑外保温系统的防火原则选择相应的建筑外保温材料</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247"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建筑电气防火</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(1)电气线路防火</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(2)用电设备防火</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numPr>
                <w:ilvl w:val="0"/>
                <w:numId w:val="1"/>
              </w:numPr>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培养学生的安全意识，使其深刻认识到用电安全在建筑工程施工过程中的重要性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培养学生对用电安全的责任感，明确自己在电气防火中的责任和义务</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了解电缆选择的一般要求和常用的电气线路保护措施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掌握照明电器、电气装置和电动机的火灾危险性和火灾预防措施</w:t>
            </w:r>
          </w:p>
          <w:p>
            <w:pPr>
              <w:pStyle w:val="2"/>
              <w:spacing w:after="0" w:line="240" w:lineRule="auto"/>
              <w:rPr>
                <w:rFonts w:cs="宋体" w:asciiTheme="minorEastAsia" w:hAnsiTheme="minorEastAsia" w:eastAsiaTheme="minorEastAsia"/>
                <w:szCs w:val="21"/>
              </w:rPr>
            </w:pP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(1)能够区分普通电线电缆、阻燃电线电缆和耐火电线电缆及其适用场所</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(2)能够按要求选用合适截面面积的电线电缆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(3)能够针对不同用电设备给与合理的防火措施建议</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436"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灭火剂</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(1)水灭火剂</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(2)泡沫灭火剂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(3)干粉灭火剂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(4)二氧化碳灭火剂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(5)卤代烷灭火剂</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(1)培养学生的消防安全意识，使其充分认识到灭火剂在消防安全中的重要性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通过实践训练，使学生能够具备细致入微的观察力，发现潜在的火灾隐患</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(1)了解水灭火剂、泡沫灭火剂、干粉灭火剂、二氧化碳灭火剂的灭火机理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(2)掌握不同场所适用的灭火剂</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(1)能够根据不同场所不同要求选择合适的灭火剂</w:t>
            </w:r>
          </w:p>
          <w:p>
            <w:pPr>
              <w:pStyle w:val="2"/>
              <w:spacing w:after="0" w:line="240" w:lineRule="auto"/>
              <w:rPr>
                <w:rFonts w:asciiTheme="minorEastAsia" w:hAnsiTheme="minorEastAsia" w:eastAsiaTheme="minorEastAsia"/>
                <w:szCs w:val="21"/>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4365"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消防给水系统</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(1)消防给水及设施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室外消火栓系统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(3)室内消火栓系统</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学生应具备熟练操作和维护</w:t>
            </w:r>
            <w:r>
              <w:rPr>
                <w:rFonts w:hint="eastAsia" w:cs="宋体" w:asciiTheme="minorEastAsia" w:hAnsiTheme="minorEastAsia" w:eastAsiaTheme="minorEastAsia"/>
                <w:szCs w:val="21"/>
              </w:rPr>
              <w:t>消防给水系统装置</w:t>
            </w:r>
            <w:r>
              <w:rPr>
                <w:rFonts w:cs="宋体" w:asciiTheme="minorEastAsia" w:hAnsiTheme="minorEastAsia" w:eastAsiaTheme="minorEastAsia"/>
                <w:szCs w:val="21"/>
              </w:rPr>
              <w:t>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学生应通过实践活动，提高解决实际问题的能力</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(1)了解消防给水系统的主要构成、系统的类型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(2)了解消防给水用水量及水压的设计要求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熟悉室内外消火栓的工作原理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掌握室内外消火栓系统的设置要求及设置场所</w:t>
            </w:r>
          </w:p>
          <w:p>
            <w:pPr>
              <w:pStyle w:val="2"/>
              <w:spacing w:after="0" w:line="240" w:lineRule="auto"/>
              <w:rPr>
                <w:rFonts w:cs="宋体" w:asciiTheme="minorEastAsia" w:hAnsiTheme="minorEastAsia" w:eastAsiaTheme="minorEastAsia"/>
                <w:szCs w:val="21"/>
              </w:rPr>
            </w:pP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(1)能够计算不同场所消防用水量</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(2)能够选用设置消防水泵</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能够布置室内外给水管道</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530"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自动喷水灭火系统</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(1)自动喷水灭火系统分类和组成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(2)系统工作原理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(3)设计主要参数</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(4)系统主要组件</w:t>
            </w: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学生应具备熟练操作和维护</w:t>
            </w:r>
            <w:r>
              <w:rPr>
                <w:rFonts w:hint="eastAsia" w:cs="宋体" w:asciiTheme="minorEastAsia" w:hAnsiTheme="minorEastAsia" w:eastAsiaTheme="minorEastAsia"/>
                <w:szCs w:val="21"/>
              </w:rPr>
              <w:t>自动喷水灭火系统装置</w:t>
            </w:r>
            <w:r>
              <w:rPr>
                <w:rFonts w:cs="宋体" w:asciiTheme="minorEastAsia" w:hAnsiTheme="minorEastAsia" w:eastAsiaTheme="minorEastAsia"/>
                <w:szCs w:val="21"/>
              </w:rPr>
              <w:t>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学生应通过实践活动，提高解决实际问题的能力</w:t>
            </w: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(1)掌握自动喷水灭火系统的分类与组成、工作原理与适用范围以及选型原则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(2)了解自动喷水灭火系统设置场所的火灾危险性等级分类、系统设计基本参数以及系统的控制方式</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(3)了解系统主要组件及设置要求</w:t>
            </w: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(1)能够根据设置场所的建筑特征、火灾特点、环境条件来确定自动喷水灭火系统的选型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(2)能够对各类自动喷水灭火系统的组件进行安装、拆卸</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(3)能够对自动喷水灭火系统的消防水泵进行远程控制</w:t>
            </w: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669"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11</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气体灭火系统</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(1)气体灭火系统的适用范围</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(2)系统组件及其设计要求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(3)系统的设计</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(4)系统的操作与控制</w:t>
            </w: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学生应具备熟练操作和维护</w:t>
            </w:r>
            <w:r>
              <w:rPr>
                <w:rFonts w:hint="eastAsia" w:cs="宋体" w:asciiTheme="minorEastAsia" w:hAnsiTheme="minorEastAsia" w:eastAsiaTheme="minorEastAsia"/>
                <w:szCs w:val="21"/>
              </w:rPr>
              <w:t>气体灭火系统装置</w:t>
            </w:r>
            <w:r>
              <w:rPr>
                <w:rFonts w:cs="宋体" w:asciiTheme="minorEastAsia" w:hAnsiTheme="minorEastAsia" w:eastAsiaTheme="minorEastAsia"/>
                <w:szCs w:val="21"/>
              </w:rPr>
              <w:t>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学生应通过实践活动，提高解决实际问题的能力</w:t>
            </w: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(1)掌握气体灭火系统的组成、分类、控制方式、适用范围、系统组件及设置要求等内容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(2)熟悉气体灭火系统的灭火机理、工作原理、防护区的设置规定和安全要求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了解各类气体灭火系统的设计参数</w:t>
            </w: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(1)能够根据灭火剂种类、灭火机理不同确定适用范围</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(2)能够安装、拆卸系统各组件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(3)能够远程控制气体灭火系统</w:t>
            </w:r>
          </w:p>
          <w:p>
            <w:pPr>
              <w:pStyle w:val="2"/>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69"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12</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火灾自动报警系统</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(1)火灾自动报警系统的设计要求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(2)火灾报警装置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(3)施工现场内建筑的防火要求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(4)火灾探测器的设置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(5)消防控制室</w:t>
            </w: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学生应具备熟练操作和维护</w:t>
            </w:r>
            <w:r>
              <w:rPr>
                <w:rFonts w:hint="eastAsia" w:cs="宋体" w:asciiTheme="minorEastAsia" w:hAnsiTheme="minorEastAsia" w:eastAsiaTheme="minorEastAsia"/>
                <w:szCs w:val="21"/>
              </w:rPr>
              <w:t>火灾自动报警系统装置</w:t>
            </w:r>
            <w:r>
              <w:rPr>
                <w:rFonts w:cs="宋体" w:asciiTheme="minorEastAsia" w:hAnsiTheme="minorEastAsia" w:eastAsiaTheme="minorEastAsia"/>
                <w:szCs w:val="21"/>
              </w:rPr>
              <w:t>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学生应通过实践活动，提高解决实际问题的能力</w:t>
            </w: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(1)了解火灾探测器的分类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(2)了解火灾自动报警系统的分类、组成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(3)掌握火灾自动报警系统的设计、消防联动控制的设计、可燃气体探测报警系统的组成与设计、电气火灾监控系统的组成与设计、消防控制室的设计要求</w:t>
            </w: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(1)能够根据不同场所选择合适的火灾探测器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(2)能够按照、拆卸火灾自动报警系统的各组件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(3)能够合理的进行系统布线</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(4)能够对各自动消防系统运行状态进行监控</w:t>
            </w:r>
          </w:p>
          <w:p>
            <w:pPr>
              <w:pStyle w:val="2"/>
              <w:spacing w:after="0" w:line="240" w:lineRule="auto"/>
              <w:rPr>
                <w:rFonts w:cs="宋体" w:asciiTheme="minorEastAsia" w:hAnsiTheme="minorEastAsia" w:eastAsiaTheme="minorEastAsia"/>
                <w:szCs w:val="21"/>
              </w:rPr>
            </w:pPr>
          </w:p>
          <w:p>
            <w:pPr>
              <w:pStyle w:val="2"/>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669"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建筑防排烟系统</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(1)自然排烟</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(2)机械加压送风系统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(3)机械排烟系统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(4)防排烟系统的联动控制</w:t>
            </w: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学生应具备熟练操作和维护</w:t>
            </w:r>
            <w:r>
              <w:rPr>
                <w:rFonts w:hint="eastAsia" w:cs="宋体" w:asciiTheme="minorEastAsia" w:hAnsiTheme="minorEastAsia" w:eastAsiaTheme="minorEastAsia"/>
                <w:szCs w:val="21"/>
              </w:rPr>
              <w:t>建筑防排烟系统装置</w:t>
            </w:r>
            <w:r>
              <w:rPr>
                <w:rFonts w:cs="宋体" w:asciiTheme="minorEastAsia" w:hAnsiTheme="minorEastAsia" w:eastAsiaTheme="minorEastAsia"/>
                <w:szCs w:val="21"/>
              </w:rPr>
              <w:t>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学生应通过实践活动，提高解决实际问题的能力</w:t>
            </w: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(1)了解自然通风与自然排烟的原理，掌握自然通风与自然排烟方式的选择，熟悉自然通风与自然排烟设施的设置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(2)熟悉机械加压送风系统和机械排烟系统的组成，了解机械加压送风系统和机械排烟系统的选择和主要设计参数</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熟悉机械加压送风系统和机械排烟系统的组件及其设置要求</w:t>
            </w: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(1)能够计算开窗有效面积</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(2)能够设计防烟排烟系统的联动控制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(3)能够远程手动控制防烟排烟系统</w:t>
            </w: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69"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建筑灭火器配置</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(1)手提式灭火器</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(2)推车式灭火器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(3)灭火器的设置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(4)灭火器配置设计计算</w:t>
            </w: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学生应具备熟练操作和维护</w:t>
            </w:r>
            <w:r>
              <w:rPr>
                <w:rFonts w:hint="eastAsia" w:cs="宋体" w:asciiTheme="minorEastAsia" w:hAnsiTheme="minorEastAsia" w:eastAsiaTheme="minorEastAsia"/>
                <w:szCs w:val="21"/>
              </w:rPr>
              <w:t>常见灭火器</w:t>
            </w:r>
            <w:r>
              <w:rPr>
                <w:rFonts w:cs="宋体" w:asciiTheme="minorEastAsia" w:hAnsiTheme="minorEastAsia" w:eastAsiaTheme="minorEastAsia"/>
                <w:szCs w:val="21"/>
              </w:rPr>
              <w:t>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学生应通过实践活动，提高解决实际问题的能力</w:t>
            </w: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(1)了解灭火器的分类与基本参数</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(2)掌握常用灭火器的基本构造与灭火机理、各类灭火器的适用范围</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掌握灭火器的配置设计以及选择与设置要求</w:t>
            </w: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(1)能够根据不同场所选用合适的灭火器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(2)能够根据各类灭火器的构造正确使用灭火器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(3)能够对现场情况正确合理的进行灭火器的设置</w:t>
            </w:r>
          </w:p>
          <w:p>
            <w:pPr>
              <w:pStyle w:val="2"/>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69"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建筑性能化防火设计</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(1)性能化防火设计方法与步骤(2)性能化防火设计中的常用模型</w:t>
            </w: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(1)培养学生的消防安全意识，使其充分认识到消防安全在整个建设工程施工过程中国的重要性</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(2)培养学生对消防安全工作的责任感，明确自己在保障消防安全中的责任和义务</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通过实践训练，使学生能够具备细致入微的观察力，发现潜在的火灾隐患</w:t>
            </w: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(1)了解建筑性能化防火设计和评估的主要内容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(2)熟悉烟气模拟计算分析手段和烟气羽流有关参数计算的方法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了解人员安全疏散计算模拟分析手段</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熟悉建筑结构耐火性能分析</w:t>
            </w: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(1)能够进行火灾场景的确定以及烟气模拟计算分析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(2)能够进行人员安全疏散计算模拟分析和结构耐火分析</w:t>
            </w: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CellMar>
            <w:top w:w="0" w:type="dxa"/>
            <w:left w:w="0" w:type="dxa"/>
            <w:bottom w:w="0" w:type="dxa"/>
            <w:right w:w="0" w:type="dxa"/>
          </w:tblCellMar>
        </w:tblPrEx>
        <w:trPr>
          <w:trHeight w:val="669"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36</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18</w:t>
            </w:r>
          </w:p>
        </w:tc>
      </w:tr>
    </w:tbl>
    <w:p>
      <w:pPr>
        <w:spacing w:after="0" w:line="240" w:lineRule="auto"/>
        <w:ind w:firstLine="454"/>
        <w:jc w:val="both"/>
        <w:rPr>
          <w:rFonts w:asciiTheme="minorEastAsia" w:hAnsiTheme="minorEastAsia" w:eastAsiaTheme="minorEastAsia"/>
        </w:rPr>
      </w:pPr>
      <w:bookmarkStart w:id="8" w:name="_Toc14447617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9" w:name="_Hlk140356650"/>
      <w:bookmarkStart w:id="10"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9"/>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1" w:name="_Hlk140356725"/>
      <w:r>
        <w:rPr>
          <w:rFonts w:hint="eastAsia" w:asciiTheme="minorEastAsia" w:hAnsiTheme="minorEastAsia" w:eastAsiaTheme="minorEastAsia"/>
        </w:rPr>
        <w:t>表2：课程考核标准表</w:t>
      </w:r>
      <w:bookmarkEnd w:id="10"/>
      <w:bookmarkEnd w:id="11"/>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blHeader/>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34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应知</w:t>
            </w:r>
          </w:p>
        </w:tc>
        <w:tc>
          <w:tcPr>
            <w:tcW w:w="32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建消防基础知识</w:t>
            </w:r>
          </w:p>
          <w:p>
            <w:pPr>
              <w:pStyle w:val="2"/>
              <w:spacing w:after="0" w:line="240" w:lineRule="auto"/>
              <w:rPr>
                <w:rFonts w:cs="宋体" w:asciiTheme="minorEastAsia" w:hAnsiTheme="minorEastAsia" w:eastAsiaTheme="minorEastAsia"/>
                <w:szCs w:val="21"/>
              </w:rPr>
            </w:pP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(1)燃烧的本质与条件、燃烧类型及其特点、燃烧产物及典型物质的燃烧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(2)火灾的定义、分类及危害，火灾发生的常见原因，建筑火灾发展及蔓延的机理，防火和灭火的基本原理与方法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(3)爆炸的定义及分类，什么是爆炸极限</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(1)应用燃烧的链式反应理论控制燃烧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(2)区分燃点、闪点与自燃点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(3)对火灾进行分类，分析火灾的危害</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(4)运用灭火的基本原理与方法进行灭火</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(5)区分爆炸危险源</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建筑分类与耐火等级</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(1)建筑分类的方法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(2)建筑高度计算</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(3)建筑材料的燃烧性能及分级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(4)耐火极限的概念及影响要素</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(1)运用不同方式对建筑进行分类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(2)精确的计算建筑高度</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(3)确定建筑构件的耐火极限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(4)通过建筑构件的耐火等级确定建筑的耐火等级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总平面布局和平面布置</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总平面布局应满足的要求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防火间距的确定原则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(3)建筑平面布置的原则</w:t>
            </w:r>
          </w:p>
          <w:p>
            <w:pPr>
              <w:pStyle w:val="2"/>
              <w:spacing w:after="0" w:line="240" w:lineRule="auto"/>
              <w:rPr>
                <w:rFonts w:cs="宋体" w:asciiTheme="minorEastAsia" w:hAnsiTheme="minorEastAsia" w:eastAsiaTheme="minorEastAsia"/>
                <w:szCs w:val="21"/>
              </w:rPr>
            </w:pP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(1)进行建筑选址，合理的确定其建筑位置、防火间距、消防车道、消防水源等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(2)对建筑进行平面布置</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防火分区和防烟分区</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防火分区面积划分应考虑的因素</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常用的防火分区分隔构件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各类建筑防火分区面积要求和典型特殊功能区域的防火分隔要求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(4)防火分区、防烟分区的概念以及防火墙、防火卷帘、防火门、防火阀、挡烟垂壁的设置要求</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(1)针对不同建筑进行防火分区</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(2)对建筑中不同危险区域进行防火分隔</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(3)正确、合理选用防火分隔设施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(4)合理的划分防烟分区</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安全疏散</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(1)常用的疏散设施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(2)工业与民用建筑安全疏散距离的要求</w:t>
            </w:r>
            <w:r>
              <w:rPr>
                <w:rFonts w:cs="宋体" w:asciiTheme="minorEastAsia" w:hAnsiTheme="minorEastAsia" w:eastAsiaTheme="minorEastAsia"/>
                <w:szCs w:val="21"/>
              </w:rPr>
              <w:t xml:space="preserve"> </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(3)安全出口、疏散门、疏散出口、避难走道、避难层的概念及设置要求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(4)不同场所疏散人数的确定方法和百人宽度指标及楼梯间的防火设计要求</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(1)对不同场所进行人员密度计算并确定疏散人数</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(2)合理的确定相应的疏散设施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(3)合理的选用逃生疏散设施</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03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建筑装修防火</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建筑装修材料的分类与分级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装修防火的通用要求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建筑特殊功能部位与用房的装修防火要求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高层、多层、单层公共建筑装修防火的基本要求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(5)建筑外保温系统的防火要求</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(1)针对不同装修部位选择合适的装修材料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(2)根据建筑外保温系统的防火原则选择相应的建筑外保温材料</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3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443"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建筑电气防火</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电缆选择的一般要求和常用的电气线路保护措施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照明电器、电气装置和电动机的火灾危险性和火灾预防措施</w:t>
            </w:r>
          </w:p>
          <w:p>
            <w:pPr>
              <w:pStyle w:val="2"/>
              <w:spacing w:after="0" w:line="240" w:lineRule="auto"/>
              <w:rPr>
                <w:rFonts w:cs="宋体" w:asciiTheme="minorEastAsia" w:hAnsiTheme="minorEastAsia" w:eastAsiaTheme="minorEastAsia"/>
                <w:szCs w:val="21"/>
              </w:rPr>
            </w:pP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(1)区分普通电线电缆、阻燃电线电缆和耐火电线电缆及其适用场所</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(2)按要求选用合适截面面积的电线电缆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(3)针对不同用电设备给与合理的防火措施建议</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灭火剂</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(1)水灭火剂、泡沫灭火剂、干粉灭火剂、二氧化碳灭火剂的灭火机理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(2)不同场所适用的灭火剂</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(1)根据不同场所不同要求选择合适的灭火剂</w:t>
            </w:r>
          </w:p>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消防给水系统</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(1)消防给水系统的主要构成、系统的类型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(2)消防给水用水量及水压的设计要求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室内外消火栓的工作原理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室内外消火栓系统的设置要求及设置场所</w:t>
            </w:r>
          </w:p>
          <w:p>
            <w:pPr>
              <w:pStyle w:val="2"/>
              <w:spacing w:after="0" w:line="240" w:lineRule="auto"/>
              <w:rPr>
                <w:rFonts w:cs="宋体" w:asciiTheme="minorEastAsia" w:hAnsiTheme="minorEastAsia" w:eastAsiaTheme="minorEastAsia"/>
                <w:szCs w:val="21"/>
              </w:rPr>
            </w:pP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(1)计算不同场所消防用水量</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(2)选用设置消防水泵</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布置室内外给水管道</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自动喷水灭火系统</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(1)自动喷水灭火系统的分类与组成、工作原理与适用范围以及选型原则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(2)自动喷水灭火系统设置场所的火灾危险性等级分类、系统设计基本参数以及系统的控制方式</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(3)系统主要组件及设置要求</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(1)根据设置场所的建筑特征、火灾特点、环境条件来确定自动喷水灭火系统的选型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(2)对各类自动喷水灭火系统的组件进行安装、拆卸</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(3)对自动喷水灭火系统的消防水泵进行远程控制</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11</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气体灭火系统</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(1)气体灭火系统的组成、分类、控制方式、适用范围、系统组件及设置要求等内容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(2)气体灭火系统的灭火机理、工作原理、防护区的设置规定和安全要求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各类气体灭火系统的设计参数</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(1)根据灭火剂种类、灭火机理不同确定适用范围</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(2)安装、拆卸系统各组件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(3)远程控制气体灭火系统</w:t>
            </w:r>
          </w:p>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12</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火灾自动报警系统</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(1)火灾探测器的分类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(2)火灾自动报警系统的分类、组成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(3)火灾自动报警系统的设计、消防联动控制的设计、可燃气体探测报警系统的组成与设计、电气火灾监控系统的组成与设计、消防控制室的设计要求</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(1)根据不同场所选择合适的火灾探测器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(2)按照、拆卸火灾自动报警系统的各组件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(3)合理的进行系统布线</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(4)对各自动消防系统运行状态进行监控</w:t>
            </w:r>
          </w:p>
          <w:p>
            <w:pPr>
              <w:pStyle w:val="2"/>
              <w:spacing w:after="0" w:line="240" w:lineRule="auto"/>
              <w:rPr>
                <w:rFonts w:cs="宋体" w:asciiTheme="minorEastAsia" w:hAnsiTheme="minorEastAsia" w:eastAsiaTheme="minorEastAsia"/>
                <w:szCs w:val="21"/>
              </w:rPr>
            </w:pPr>
          </w:p>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建筑防排烟系统</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(1)自然通风与自然排烟的原理，自然通风与自然排烟方式的选择，自然通风与自然排烟设施的设置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(2)机械加压送风系统和机械排烟系统的组成，机械加压送风系统和机械排烟系统的选择和主要设计参数</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机械加压送风系统和机械排烟系统的组件及其设置要求</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(1)计算开窗有效面积</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(2)设计防烟排烟系统的联动控制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(3)远程手动控制防烟排烟系统</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建筑灭火器配置</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(1)灭火器的分类与基本参数</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(2)常用灭火器的基本构造与灭火机理、各类灭火器的适用范围</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灭火器的配置设计以及选择与设置要求</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(1)根据不同场所选用合适的灭火器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(2)根据各类灭火器的构造正确使用灭火器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(3)对现场情况正确合理的进行灭火器的设置</w:t>
            </w:r>
          </w:p>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建筑性能化防火设计</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(1)建筑性能化防火设计和评估的主要内容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(2)烟气模拟计算分析手段和烟气羽流有关参数计算的方法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人员安全疏散计算模拟分析手段</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建筑结构耐火性能分析</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(1)进行火灾场景的确定以及烟气模拟计算分析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(2)进行人员安全疏散计算模拟分析和结构耐火分析</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bl>
    <w:p>
      <w:pPr>
        <w:spacing w:after="0" w:line="240" w:lineRule="auto"/>
        <w:ind w:firstLine="454"/>
        <w:jc w:val="both"/>
        <w:rPr>
          <w:rFonts w:asciiTheme="minorEastAsia" w:hAnsiTheme="minorEastAsia" w:eastAsiaTheme="minorEastAsia"/>
        </w:rPr>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2" w:name="_Toc144476174"/>
      <w:r>
        <w:rPr>
          <w:rFonts w:hint="eastAsia" w:asciiTheme="minorEastAsia" w:hAnsiTheme="minorEastAsia" w:eastAsiaTheme="minorEastAsia"/>
        </w:rPr>
        <w:t>七、实施建议</w:t>
      </w:r>
      <w:bookmarkEnd w:id="12"/>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戴强、晋丽叶主编</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消防工程概论</w:t>
      </w:r>
      <w:r>
        <w:rPr>
          <w:rFonts w:cs="宋体" w:asciiTheme="minorEastAsia" w:hAnsiTheme="minorEastAsia" w:eastAsiaTheme="minorEastAsia"/>
          <w:bCs/>
          <w:kern w:val="36"/>
        </w:rPr>
        <w:t xml:space="preserve">. </w:t>
      </w:r>
      <w:r>
        <w:rPr>
          <w:rFonts w:hint="eastAsia" w:cs="宋体" w:asciiTheme="minorEastAsia" w:hAnsiTheme="minorEastAsia" w:eastAsiaTheme="minorEastAsia"/>
          <w:bCs/>
          <w:kern w:val="36"/>
        </w:rPr>
        <w:t>徐州</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中国矿业</w:t>
      </w:r>
      <w:r>
        <w:rPr>
          <w:rFonts w:cs="宋体" w:asciiTheme="minorEastAsia" w:hAnsiTheme="minorEastAsia" w:eastAsiaTheme="minorEastAsia"/>
          <w:bCs/>
          <w:kern w:val="36"/>
        </w:rPr>
        <w:t>大学出版社,20</w:t>
      </w:r>
      <w:r>
        <w:rPr>
          <w:rFonts w:hint="eastAsia" w:cs="宋体" w:asciiTheme="minorEastAsia" w:hAnsiTheme="minorEastAsia" w:eastAsiaTheme="minorEastAsia"/>
          <w:bCs/>
          <w:kern w:val="36"/>
        </w:rPr>
        <w:t>17</w:t>
      </w:r>
      <w:r>
        <w:rPr>
          <w:rFonts w:cs="宋体" w:asciiTheme="minorEastAsia" w:hAnsiTheme="minorEastAsia" w:eastAsiaTheme="minorEastAsia"/>
          <w:bCs/>
          <w:kern w:val="36"/>
        </w:rPr>
        <w:t>.0</w:t>
      </w:r>
      <w:r>
        <w:rPr>
          <w:rFonts w:hint="eastAsia" w:cs="宋体" w:asciiTheme="minorEastAsia" w:hAnsiTheme="minorEastAsia" w:eastAsiaTheme="minorEastAsia"/>
          <w:bCs/>
          <w:kern w:val="36"/>
        </w:rPr>
        <w:t>3</w:t>
      </w:r>
      <w:r>
        <w:rPr>
          <w:rFonts w:cs="宋体" w:asciiTheme="minorEastAsia" w:hAnsiTheme="minorEastAsia" w:eastAsiaTheme="minorEastAsia"/>
          <w:bCs/>
          <w:kern w:val="36"/>
        </w:rPr>
        <w:t xml:space="preserve">. </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3"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 以消防问题为线索，学生通过思考、实践、小组讨论等方式探究解决问题的方法，重点培养学生的学习能力和合作精神；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3"/>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本课程根据不同教学内容采用课堂多媒体教学、线上网络教学、实训室实践教学等多种教学手段。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numPr>
          <w:ilvl w:val="0"/>
          <w:numId w:val="2"/>
        </w:numPr>
        <w:spacing w:after="0" w:line="240" w:lineRule="auto"/>
        <w:ind w:left="456" w:leftChars="200" w:firstLine="1" w:firstLineChars="0"/>
        <w:jc w:val="both"/>
        <w:rPr>
          <w:rFonts w:hint="eastAsia" w:asciiTheme="minorEastAsia" w:hAnsiTheme="minorEastAsia" w:eastAsiaTheme="minorEastAsia"/>
        </w:rPr>
      </w:pPr>
      <w:r>
        <w:rPr>
          <w:rFonts w:hint="eastAsia" w:asciiTheme="minorEastAsia" w:hAnsiTheme="minorEastAsia" w:eastAsiaTheme="minorEastAsia"/>
        </w:rPr>
        <w:t>中国大学 MOOC：消防燃烧学</w:t>
      </w:r>
    </w:p>
    <w:p>
      <w:pPr>
        <w:numPr>
          <w:numId w:val="0"/>
        </w:numPr>
        <w:spacing w:after="0" w:line="240" w:lineRule="auto"/>
        <w:ind w:leftChars="200"/>
        <w:jc w:val="both"/>
        <w:rPr>
          <w:rFonts w:asciiTheme="minorEastAsia" w:hAnsiTheme="minorEastAsia" w:eastAsiaTheme="minorEastAsia"/>
          <w:spacing w:val="0"/>
          <w:kern w:val="2"/>
          <w:sz w:val="24"/>
        </w:rPr>
      </w:pPr>
      <w:bookmarkStart w:id="15" w:name="_GoBack"/>
      <w:bookmarkEnd w:id="15"/>
      <w:r>
        <w:rPr>
          <w:rFonts w:asciiTheme="minorEastAsia" w:hAnsiTheme="minorEastAsia" w:eastAsiaTheme="minorEastAsia"/>
          <w:spacing w:val="0"/>
          <w:kern w:val="2"/>
          <w:sz w:val="24"/>
        </w:rPr>
        <w:t>https://www.icourse163.org/course/WJXY-1002312002</w:t>
      </w:r>
    </w:p>
    <w:p>
      <w:pPr>
        <w:spacing w:after="0" w:line="240" w:lineRule="auto"/>
        <w:ind w:left="455" w:firstLine="0" w:firstLineChars="0"/>
        <w:jc w:val="both"/>
        <w:rPr>
          <w:rFonts w:asciiTheme="minorEastAsia" w:hAnsiTheme="minorEastAsia" w:eastAsiaTheme="minorEastAsia"/>
        </w:rPr>
      </w:pPr>
      <w:r>
        <w:rPr>
          <w:rFonts w:hint="eastAsia" w:asciiTheme="minorEastAsia" w:hAnsiTheme="minorEastAsia" w:eastAsiaTheme="minorEastAsia"/>
        </w:rPr>
        <w:t>2.中国大学 MOOC：建筑消防系统</w:t>
      </w:r>
    </w:p>
    <w:p>
      <w:pPr>
        <w:spacing w:after="0" w:line="240" w:lineRule="auto"/>
        <w:ind w:firstLine="454"/>
        <w:jc w:val="both"/>
        <w:rPr>
          <w:rFonts w:asciiTheme="minorEastAsia" w:hAnsiTheme="minorEastAsia" w:eastAsiaTheme="minorEastAsia"/>
        </w:rPr>
      </w:pPr>
      <w:r>
        <w:fldChar w:fldCharType="begin"/>
      </w:r>
      <w:r>
        <w:instrText xml:space="preserve"> HYPERLINK "https://www.icourse163.org/course/CQVIE-1460909202?from=searchPage&amp;outVendor=zw_mooc_pcssjg_" </w:instrText>
      </w:r>
      <w:r>
        <w:fldChar w:fldCharType="separate"/>
      </w:r>
      <w:r>
        <w:rPr>
          <w:rFonts w:asciiTheme="minorEastAsia" w:hAnsiTheme="minorEastAsia" w:eastAsiaTheme="minorEastAsia"/>
        </w:rPr>
        <w:t>https://www.icourse163.org/course/CQVIE-1460909202</w:t>
      </w:r>
      <w:r>
        <w:rPr>
          <w:rFonts w:asciiTheme="minorEastAsia" w:hAnsiTheme="minorEastAsia" w:eastAsiaTheme="minorEastAsia"/>
        </w:rPr>
        <w:fldChar w:fldCharType="end"/>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3.中国大学 MOOC：消防电气控制技术</w:t>
      </w:r>
    </w:p>
    <w:p>
      <w:pPr>
        <w:spacing w:after="0" w:line="240" w:lineRule="auto"/>
        <w:ind w:left="456" w:leftChars="200" w:firstLine="1" w:firstLineChars="0"/>
        <w:jc w:val="both"/>
        <w:rPr>
          <w:rFonts w:asciiTheme="minorEastAsia" w:hAnsiTheme="minorEastAsia" w:eastAsiaTheme="minorEastAsia"/>
        </w:rPr>
      </w:pPr>
      <w:r>
        <w:fldChar w:fldCharType="begin"/>
      </w:r>
      <w:r>
        <w:instrText xml:space="preserve"> HYPERLINK "https://www.icourse163.org/course/WJXY-1470428182?from=searchPage&amp;outVendor=zw_mooc_pcssjg_" </w:instrText>
      </w:r>
      <w:r>
        <w:fldChar w:fldCharType="separate"/>
      </w:r>
      <w:r>
        <w:rPr>
          <w:rFonts w:asciiTheme="minorEastAsia" w:hAnsiTheme="minorEastAsia" w:eastAsiaTheme="minorEastAsia"/>
        </w:rPr>
        <w:t>https://www.icourse163.org/course/WJXY-1470428182</w:t>
      </w:r>
      <w:r>
        <w:rPr>
          <w:rFonts w:asciiTheme="minorEastAsia" w:hAnsiTheme="minorEastAsia" w:eastAsiaTheme="minorEastAsia"/>
        </w:rPr>
        <w:fldChar w:fldCharType="end"/>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pacing w:val="0"/>
          <w:kern w:val="2"/>
          <w:sz w:val="24"/>
        </w:rPr>
        <w:t xml:space="preserve">4.学堂在线：建筑防火 </w:t>
      </w:r>
      <w:r>
        <w:rPr>
          <w:rFonts w:asciiTheme="minorEastAsia" w:hAnsiTheme="minorEastAsia" w:eastAsiaTheme="minorEastAsia"/>
          <w:sz w:val="24"/>
        </w:rPr>
        <w:t>https://www.xuetangx.com/course/cfru08311004841/19320164</w:t>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z w:val="24"/>
        </w:rPr>
        <w:t xml:space="preserve">5.国家高等教育智慧教育平台：建筑电气消防工程 </w:t>
      </w:r>
      <w:r>
        <w:rPr>
          <w:rFonts w:asciiTheme="minorEastAsia" w:hAnsiTheme="minorEastAsia" w:eastAsiaTheme="minorEastAsia"/>
          <w:sz w:val="24"/>
        </w:rPr>
        <w:t>https://www.chinaooc.com.cn/course/653847e495ac7bc6588c9010</w:t>
      </w:r>
    </w:p>
    <w:p>
      <w:pPr>
        <w:spacing w:after="0" w:line="240" w:lineRule="auto"/>
        <w:ind w:firstLine="454"/>
        <w:jc w:val="both"/>
        <w:rPr>
          <w:rFonts w:asciiTheme="minorEastAsia" w:hAnsiTheme="minorEastAsia" w:eastAsiaTheme="minorEastAsia"/>
        </w:rPr>
      </w:pPr>
      <w:bookmarkStart w:id="14" w:name="_Toc144476175"/>
      <w:r>
        <w:rPr>
          <w:rFonts w:hint="eastAsia" w:asciiTheme="minorEastAsia" w:hAnsiTheme="minorEastAsia" w:eastAsiaTheme="minorEastAsia"/>
        </w:rPr>
        <w:t>八、编制说明</w:t>
      </w:r>
      <w:bookmarkEnd w:id="1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编写人：左颖琼  助教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执行日：本标准从2024年9月起执行。</w:t>
      </w:r>
    </w:p>
    <w:p>
      <w:pPr>
        <w:spacing w:after="0" w:line="240" w:lineRule="auto"/>
        <w:ind w:firstLine="0" w:firstLineChars="0"/>
        <w:jc w:val="both"/>
        <w:rPr>
          <w:rFonts w:asciiTheme="minorEastAsia" w:hAnsiTheme="minorEastAsia" w:eastAsia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w:pict>
        <v:shape id="_x0000_s1025" o:spid="_x0000_s1025" o:spt="202" type="#_x0000_t202" style="position:absolute;left:0pt;margin-top:0pt;height:21.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">
          <v:path/>
          <v:fill on="f" focussize="0,0"/>
          <v:stroke on="f" weight="1.25pt" joinstyle="miter"/>
          <v:imagedata o:title=""/>
          <o:lock v:ext="edit"/>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BA437"/>
    <w:multiLevelType w:val="singleLevel"/>
    <w:tmpl w:val="866BA437"/>
    <w:lvl w:ilvl="0" w:tentative="0">
      <w:start w:val="1"/>
      <w:numFmt w:val="decimal"/>
      <w:lvlText w:val="%1."/>
      <w:lvlJc w:val="left"/>
      <w:pPr>
        <w:tabs>
          <w:tab w:val="left" w:pos="312"/>
        </w:tabs>
      </w:pPr>
    </w:lvl>
  </w:abstractNum>
  <w:abstractNum w:abstractNumId="1">
    <w:nsid w:val="62269CC4"/>
    <w:multiLevelType w:val="singleLevel"/>
    <w:tmpl w:val="62269CC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hdrShapeDefaults>
    <o:shapelayout v:ext="edit">
      <o:idmap v:ext="edit" data="1"/>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MzMwYjQ4NTg1NmJjMzU5ZDZlODEyNWNkMzA2MmJkYjIifQ=="/>
  </w:docVars>
  <w:rsids>
    <w:rsidRoot w:val="00437DC1"/>
    <w:rsid w:val="000025B5"/>
    <w:rsid w:val="00002FA5"/>
    <w:rsid w:val="0001162D"/>
    <w:rsid w:val="0001471F"/>
    <w:rsid w:val="00015657"/>
    <w:rsid w:val="000213D4"/>
    <w:rsid w:val="0002203E"/>
    <w:rsid w:val="00026F71"/>
    <w:rsid w:val="0002734C"/>
    <w:rsid w:val="00031283"/>
    <w:rsid w:val="0003203F"/>
    <w:rsid w:val="00041E9B"/>
    <w:rsid w:val="0006073E"/>
    <w:rsid w:val="00066135"/>
    <w:rsid w:val="0006761E"/>
    <w:rsid w:val="000722C1"/>
    <w:rsid w:val="00076329"/>
    <w:rsid w:val="00080505"/>
    <w:rsid w:val="000910EA"/>
    <w:rsid w:val="000948B4"/>
    <w:rsid w:val="000965AD"/>
    <w:rsid w:val="000A2A3A"/>
    <w:rsid w:val="000A4788"/>
    <w:rsid w:val="000B0490"/>
    <w:rsid w:val="000C0089"/>
    <w:rsid w:val="000C59C8"/>
    <w:rsid w:val="000D4E3A"/>
    <w:rsid w:val="000D5457"/>
    <w:rsid w:val="000E2DC4"/>
    <w:rsid w:val="000E591B"/>
    <w:rsid w:val="000F0581"/>
    <w:rsid w:val="000F638F"/>
    <w:rsid w:val="000F68D6"/>
    <w:rsid w:val="000F7037"/>
    <w:rsid w:val="00112D50"/>
    <w:rsid w:val="00120F43"/>
    <w:rsid w:val="00125A22"/>
    <w:rsid w:val="00130496"/>
    <w:rsid w:val="001379F8"/>
    <w:rsid w:val="00140607"/>
    <w:rsid w:val="001452A0"/>
    <w:rsid w:val="00146540"/>
    <w:rsid w:val="00147D5C"/>
    <w:rsid w:val="00154577"/>
    <w:rsid w:val="001605F2"/>
    <w:rsid w:val="0016213B"/>
    <w:rsid w:val="00172E56"/>
    <w:rsid w:val="00180C95"/>
    <w:rsid w:val="00197295"/>
    <w:rsid w:val="001A0165"/>
    <w:rsid w:val="001A21A8"/>
    <w:rsid w:val="001B2607"/>
    <w:rsid w:val="001C173D"/>
    <w:rsid w:val="001C5284"/>
    <w:rsid w:val="001D0C30"/>
    <w:rsid w:val="001D5C6F"/>
    <w:rsid w:val="001E1937"/>
    <w:rsid w:val="001F2C0E"/>
    <w:rsid w:val="001F3E53"/>
    <w:rsid w:val="00200C40"/>
    <w:rsid w:val="00203206"/>
    <w:rsid w:val="002038B4"/>
    <w:rsid w:val="0020574F"/>
    <w:rsid w:val="00207BFB"/>
    <w:rsid w:val="00226556"/>
    <w:rsid w:val="0024382E"/>
    <w:rsid w:val="0025755C"/>
    <w:rsid w:val="00262CB6"/>
    <w:rsid w:val="00272657"/>
    <w:rsid w:val="002748AB"/>
    <w:rsid w:val="002762C4"/>
    <w:rsid w:val="00280CD0"/>
    <w:rsid w:val="0028457B"/>
    <w:rsid w:val="0028480A"/>
    <w:rsid w:val="00293962"/>
    <w:rsid w:val="0029591D"/>
    <w:rsid w:val="002A603E"/>
    <w:rsid w:val="002B3CEB"/>
    <w:rsid w:val="002B75E9"/>
    <w:rsid w:val="002D24D0"/>
    <w:rsid w:val="002D5AAB"/>
    <w:rsid w:val="002E105A"/>
    <w:rsid w:val="002E7D04"/>
    <w:rsid w:val="002F1C09"/>
    <w:rsid w:val="002F1F94"/>
    <w:rsid w:val="002F5D86"/>
    <w:rsid w:val="0030239D"/>
    <w:rsid w:val="0030317C"/>
    <w:rsid w:val="0030335B"/>
    <w:rsid w:val="00305FC3"/>
    <w:rsid w:val="00320558"/>
    <w:rsid w:val="0032705A"/>
    <w:rsid w:val="00335D9B"/>
    <w:rsid w:val="00347D69"/>
    <w:rsid w:val="00361C9D"/>
    <w:rsid w:val="00364302"/>
    <w:rsid w:val="00365B2E"/>
    <w:rsid w:val="003661E4"/>
    <w:rsid w:val="00367EF1"/>
    <w:rsid w:val="0037189C"/>
    <w:rsid w:val="00374E03"/>
    <w:rsid w:val="00377C52"/>
    <w:rsid w:val="003818DA"/>
    <w:rsid w:val="00385E8B"/>
    <w:rsid w:val="00386BCA"/>
    <w:rsid w:val="003A4578"/>
    <w:rsid w:val="003A5C71"/>
    <w:rsid w:val="003D0EE8"/>
    <w:rsid w:val="003E4465"/>
    <w:rsid w:val="004022A7"/>
    <w:rsid w:val="00403CA7"/>
    <w:rsid w:val="004047CD"/>
    <w:rsid w:val="004109F2"/>
    <w:rsid w:val="00424A97"/>
    <w:rsid w:val="004260E1"/>
    <w:rsid w:val="00431853"/>
    <w:rsid w:val="0043202B"/>
    <w:rsid w:val="00437C5E"/>
    <w:rsid w:val="00437DC1"/>
    <w:rsid w:val="004401CF"/>
    <w:rsid w:val="0044179B"/>
    <w:rsid w:val="00443189"/>
    <w:rsid w:val="00450A96"/>
    <w:rsid w:val="00453725"/>
    <w:rsid w:val="00457539"/>
    <w:rsid w:val="00460E19"/>
    <w:rsid w:val="004620B2"/>
    <w:rsid w:val="00462B13"/>
    <w:rsid w:val="00476338"/>
    <w:rsid w:val="00476E67"/>
    <w:rsid w:val="00482EFB"/>
    <w:rsid w:val="00484FC9"/>
    <w:rsid w:val="00491F30"/>
    <w:rsid w:val="00494AC8"/>
    <w:rsid w:val="004A0808"/>
    <w:rsid w:val="004A1857"/>
    <w:rsid w:val="004A4D45"/>
    <w:rsid w:val="004B1564"/>
    <w:rsid w:val="004C21BE"/>
    <w:rsid w:val="004C2813"/>
    <w:rsid w:val="004D157F"/>
    <w:rsid w:val="004D3AC1"/>
    <w:rsid w:val="004E6F3C"/>
    <w:rsid w:val="004F1C1B"/>
    <w:rsid w:val="004F5817"/>
    <w:rsid w:val="005061E8"/>
    <w:rsid w:val="00507E8B"/>
    <w:rsid w:val="00516641"/>
    <w:rsid w:val="00516EE0"/>
    <w:rsid w:val="00517431"/>
    <w:rsid w:val="0052213C"/>
    <w:rsid w:val="005278A0"/>
    <w:rsid w:val="00527FF0"/>
    <w:rsid w:val="00530764"/>
    <w:rsid w:val="00541811"/>
    <w:rsid w:val="005445A8"/>
    <w:rsid w:val="0054516A"/>
    <w:rsid w:val="005515E3"/>
    <w:rsid w:val="005554F5"/>
    <w:rsid w:val="005570F5"/>
    <w:rsid w:val="005745D7"/>
    <w:rsid w:val="005745FD"/>
    <w:rsid w:val="00586F4E"/>
    <w:rsid w:val="00593F9E"/>
    <w:rsid w:val="00594152"/>
    <w:rsid w:val="005A0930"/>
    <w:rsid w:val="005A1510"/>
    <w:rsid w:val="005A6D4B"/>
    <w:rsid w:val="005B1288"/>
    <w:rsid w:val="005B363F"/>
    <w:rsid w:val="005C11A9"/>
    <w:rsid w:val="005D733D"/>
    <w:rsid w:val="005D79B4"/>
    <w:rsid w:val="005E3088"/>
    <w:rsid w:val="005F44D3"/>
    <w:rsid w:val="005F4DBB"/>
    <w:rsid w:val="00601D3F"/>
    <w:rsid w:val="00602E01"/>
    <w:rsid w:val="006068BD"/>
    <w:rsid w:val="00610437"/>
    <w:rsid w:val="006159C2"/>
    <w:rsid w:val="006362EC"/>
    <w:rsid w:val="00640410"/>
    <w:rsid w:val="00642EA4"/>
    <w:rsid w:val="006501D8"/>
    <w:rsid w:val="00650DA2"/>
    <w:rsid w:val="00652E53"/>
    <w:rsid w:val="006568EB"/>
    <w:rsid w:val="00662033"/>
    <w:rsid w:val="00662484"/>
    <w:rsid w:val="0066550E"/>
    <w:rsid w:val="00666F7E"/>
    <w:rsid w:val="00667C77"/>
    <w:rsid w:val="0069277C"/>
    <w:rsid w:val="006A10BF"/>
    <w:rsid w:val="006A4417"/>
    <w:rsid w:val="006B02D3"/>
    <w:rsid w:val="006B2E7C"/>
    <w:rsid w:val="006B377C"/>
    <w:rsid w:val="006C5FC1"/>
    <w:rsid w:val="006D4FAD"/>
    <w:rsid w:val="006D6FC9"/>
    <w:rsid w:val="006E28B9"/>
    <w:rsid w:val="006E577D"/>
    <w:rsid w:val="006F60CD"/>
    <w:rsid w:val="006F7C3B"/>
    <w:rsid w:val="00701273"/>
    <w:rsid w:val="007013D1"/>
    <w:rsid w:val="007033A6"/>
    <w:rsid w:val="0070764A"/>
    <w:rsid w:val="0072736F"/>
    <w:rsid w:val="00730939"/>
    <w:rsid w:val="00732C03"/>
    <w:rsid w:val="00737D8F"/>
    <w:rsid w:val="00743CCE"/>
    <w:rsid w:val="00744604"/>
    <w:rsid w:val="00744D22"/>
    <w:rsid w:val="00747530"/>
    <w:rsid w:val="00752184"/>
    <w:rsid w:val="00765ABA"/>
    <w:rsid w:val="0076717B"/>
    <w:rsid w:val="00767A30"/>
    <w:rsid w:val="00771DB6"/>
    <w:rsid w:val="007740DF"/>
    <w:rsid w:val="00774DE5"/>
    <w:rsid w:val="00783230"/>
    <w:rsid w:val="00787FF9"/>
    <w:rsid w:val="007901E9"/>
    <w:rsid w:val="0079077F"/>
    <w:rsid w:val="0079426D"/>
    <w:rsid w:val="00794356"/>
    <w:rsid w:val="007A0BB6"/>
    <w:rsid w:val="007A2B31"/>
    <w:rsid w:val="007B0EB3"/>
    <w:rsid w:val="007B1D89"/>
    <w:rsid w:val="007D5F2E"/>
    <w:rsid w:val="007E13A6"/>
    <w:rsid w:val="007E5D7E"/>
    <w:rsid w:val="007E76E2"/>
    <w:rsid w:val="007F0F74"/>
    <w:rsid w:val="007F73F6"/>
    <w:rsid w:val="00803FAC"/>
    <w:rsid w:val="00805670"/>
    <w:rsid w:val="00807FC5"/>
    <w:rsid w:val="00810411"/>
    <w:rsid w:val="0081354A"/>
    <w:rsid w:val="00827754"/>
    <w:rsid w:val="00831D7B"/>
    <w:rsid w:val="00833D4A"/>
    <w:rsid w:val="00837C05"/>
    <w:rsid w:val="00846EF5"/>
    <w:rsid w:val="0085089D"/>
    <w:rsid w:val="00851597"/>
    <w:rsid w:val="008539F1"/>
    <w:rsid w:val="00853C67"/>
    <w:rsid w:val="00855D42"/>
    <w:rsid w:val="008604B8"/>
    <w:rsid w:val="00863B8D"/>
    <w:rsid w:val="00866081"/>
    <w:rsid w:val="008668F2"/>
    <w:rsid w:val="0087322B"/>
    <w:rsid w:val="008754FE"/>
    <w:rsid w:val="00887F49"/>
    <w:rsid w:val="008A05DD"/>
    <w:rsid w:val="008A2ABF"/>
    <w:rsid w:val="008A3961"/>
    <w:rsid w:val="008A50B3"/>
    <w:rsid w:val="008A52C2"/>
    <w:rsid w:val="008B1B22"/>
    <w:rsid w:val="008B25DF"/>
    <w:rsid w:val="008B3D96"/>
    <w:rsid w:val="008B5610"/>
    <w:rsid w:val="008C6BB8"/>
    <w:rsid w:val="008D0894"/>
    <w:rsid w:val="008D3526"/>
    <w:rsid w:val="008E05DD"/>
    <w:rsid w:val="008E3735"/>
    <w:rsid w:val="008E522B"/>
    <w:rsid w:val="008E55C3"/>
    <w:rsid w:val="008E6F12"/>
    <w:rsid w:val="009056EE"/>
    <w:rsid w:val="00910723"/>
    <w:rsid w:val="00917E77"/>
    <w:rsid w:val="00921863"/>
    <w:rsid w:val="009242D2"/>
    <w:rsid w:val="009265D2"/>
    <w:rsid w:val="0093140E"/>
    <w:rsid w:val="0093769A"/>
    <w:rsid w:val="00941131"/>
    <w:rsid w:val="009454FF"/>
    <w:rsid w:val="0094579E"/>
    <w:rsid w:val="0095031D"/>
    <w:rsid w:val="00950F39"/>
    <w:rsid w:val="00953D06"/>
    <w:rsid w:val="009622D8"/>
    <w:rsid w:val="00992B9D"/>
    <w:rsid w:val="009941AD"/>
    <w:rsid w:val="009A227E"/>
    <w:rsid w:val="009A3A54"/>
    <w:rsid w:val="009A570C"/>
    <w:rsid w:val="009A6EBB"/>
    <w:rsid w:val="009B2C18"/>
    <w:rsid w:val="009B476F"/>
    <w:rsid w:val="009C167D"/>
    <w:rsid w:val="009C2591"/>
    <w:rsid w:val="009C78BB"/>
    <w:rsid w:val="009E06D6"/>
    <w:rsid w:val="009E1201"/>
    <w:rsid w:val="009E36CD"/>
    <w:rsid w:val="009E43BC"/>
    <w:rsid w:val="009E75EC"/>
    <w:rsid w:val="00A063AB"/>
    <w:rsid w:val="00A06D42"/>
    <w:rsid w:val="00A269CF"/>
    <w:rsid w:val="00A30418"/>
    <w:rsid w:val="00A32E45"/>
    <w:rsid w:val="00A34001"/>
    <w:rsid w:val="00A43FDE"/>
    <w:rsid w:val="00A50774"/>
    <w:rsid w:val="00A5200A"/>
    <w:rsid w:val="00A5511C"/>
    <w:rsid w:val="00A62C61"/>
    <w:rsid w:val="00A679F6"/>
    <w:rsid w:val="00A71883"/>
    <w:rsid w:val="00A72B2D"/>
    <w:rsid w:val="00A72F24"/>
    <w:rsid w:val="00A8218B"/>
    <w:rsid w:val="00A86AF2"/>
    <w:rsid w:val="00A8769B"/>
    <w:rsid w:val="00A87CF2"/>
    <w:rsid w:val="00AA05AB"/>
    <w:rsid w:val="00AA08F7"/>
    <w:rsid w:val="00AA3820"/>
    <w:rsid w:val="00AA4C7D"/>
    <w:rsid w:val="00AA52B3"/>
    <w:rsid w:val="00AB28FA"/>
    <w:rsid w:val="00AC291E"/>
    <w:rsid w:val="00AC4188"/>
    <w:rsid w:val="00AC51D9"/>
    <w:rsid w:val="00AD54F2"/>
    <w:rsid w:val="00AE09F5"/>
    <w:rsid w:val="00AF2D48"/>
    <w:rsid w:val="00AF4FF5"/>
    <w:rsid w:val="00B01F73"/>
    <w:rsid w:val="00B05296"/>
    <w:rsid w:val="00B06132"/>
    <w:rsid w:val="00B238E6"/>
    <w:rsid w:val="00B27D2D"/>
    <w:rsid w:val="00B301C1"/>
    <w:rsid w:val="00B32A57"/>
    <w:rsid w:val="00B34D60"/>
    <w:rsid w:val="00B375E3"/>
    <w:rsid w:val="00B43935"/>
    <w:rsid w:val="00B46C55"/>
    <w:rsid w:val="00B54FB5"/>
    <w:rsid w:val="00B553DC"/>
    <w:rsid w:val="00B60670"/>
    <w:rsid w:val="00B6377E"/>
    <w:rsid w:val="00B6424B"/>
    <w:rsid w:val="00B678D7"/>
    <w:rsid w:val="00B7444A"/>
    <w:rsid w:val="00B80360"/>
    <w:rsid w:val="00B81A01"/>
    <w:rsid w:val="00B8499A"/>
    <w:rsid w:val="00B96AB4"/>
    <w:rsid w:val="00BA1030"/>
    <w:rsid w:val="00BA2013"/>
    <w:rsid w:val="00BA34A5"/>
    <w:rsid w:val="00BA5AF6"/>
    <w:rsid w:val="00BA7E29"/>
    <w:rsid w:val="00BB22F9"/>
    <w:rsid w:val="00BB59D7"/>
    <w:rsid w:val="00BD0F6D"/>
    <w:rsid w:val="00BD7B66"/>
    <w:rsid w:val="00BE1252"/>
    <w:rsid w:val="00BE1651"/>
    <w:rsid w:val="00BE6C5D"/>
    <w:rsid w:val="00BF1345"/>
    <w:rsid w:val="00BF4DCF"/>
    <w:rsid w:val="00BF6F7B"/>
    <w:rsid w:val="00C01AA7"/>
    <w:rsid w:val="00C03908"/>
    <w:rsid w:val="00C16C06"/>
    <w:rsid w:val="00C32A65"/>
    <w:rsid w:val="00C33755"/>
    <w:rsid w:val="00C343A1"/>
    <w:rsid w:val="00C42A5E"/>
    <w:rsid w:val="00C464B5"/>
    <w:rsid w:val="00C47CBA"/>
    <w:rsid w:val="00C51699"/>
    <w:rsid w:val="00C51A48"/>
    <w:rsid w:val="00C6642C"/>
    <w:rsid w:val="00C67B14"/>
    <w:rsid w:val="00C729E3"/>
    <w:rsid w:val="00C805A8"/>
    <w:rsid w:val="00C81C4B"/>
    <w:rsid w:val="00C81C77"/>
    <w:rsid w:val="00C83CD1"/>
    <w:rsid w:val="00C92A03"/>
    <w:rsid w:val="00C92C6F"/>
    <w:rsid w:val="00C96182"/>
    <w:rsid w:val="00C97062"/>
    <w:rsid w:val="00CA2BD1"/>
    <w:rsid w:val="00CA3788"/>
    <w:rsid w:val="00CA6F1E"/>
    <w:rsid w:val="00CB7BAF"/>
    <w:rsid w:val="00CD08C7"/>
    <w:rsid w:val="00CD38A8"/>
    <w:rsid w:val="00CD3C28"/>
    <w:rsid w:val="00CD518A"/>
    <w:rsid w:val="00CE261B"/>
    <w:rsid w:val="00CF100E"/>
    <w:rsid w:val="00CF58FF"/>
    <w:rsid w:val="00D039E0"/>
    <w:rsid w:val="00D15492"/>
    <w:rsid w:val="00D2384E"/>
    <w:rsid w:val="00D314EB"/>
    <w:rsid w:val="00D3205F"/>
    <w:rsid w:val="00D36D6F"/>
    <w:rsid w:val="00D45AFC"/>
    <w:rsid w:val="00D47FB9"/>
    <w:rsid w:val="00D55C34"/>
    <w:rsid w:val="00D61969"/>
    <w:rsid w:val="00D74674"/>
    <w:rsid w:val="00D8183A"/>
    <w:rsid w:val="00D85ABE"/>
    <w:rsid w:val="00D85D26"/>
    <w:rsid w:val="00D865B5"/>
    <w:rsid w:val="00D865F7"/>
    <w:rsid w:val="00D9234D"/>
    <w:rsid w:val="00D979C4"/>
    <w:rsid w:val="00DA3C6E"/>
    <w:rsid w:val="00DB355D"/>
    <w:rsid w:val="00DB6F6B"/>
    <w:rsid w:val="00DC0D11"/>
    <w:rsid w:val="00DC4CD5"/>
    <w:rsid w:val="00DD6FCF"/>
    <w:rsid w:val="00DE21BF"/>
    <w:rsid w:val="00DE33DF"/>
    <w:rsid w:val="00DE6E5C"/>
    <w:rsid w:val="00DF0286"/>
    <w:rsid w:val="00DF212E"/>
    <w:rsid w:val="00DF2567"/>
    <w:rsid w:val="00DF32B4"/>
    <w:rsid w:val="00DF4B58"/>
    <w:rsid w:val="00DF51A0"/>
    <w:rsid w:val="00E00078"/>
    <w:rsid w:val="00E06831"/>
    <w:rsid w:val="00E07680"/>
    <w:rsid w:val="00E209B2"/>
    <w:rsid w:val="00E369D0"/>
    <w:rsid w:val="00E43570"/>
    <w:rsid w:val="00E50C88"/>
    <w:rsid w:val="00E51118"/>
    <w:rsid w:val="00E522D7"/>
    <w:rsid w:val="00E543C6"/>
    <w:rsid w:val="00E546C6"/>
    <w:rsid w:val="00E573FD"/>
    <w:rsid w:val="00E6193F"/>
    <w:rsid w:val="00E63F1A"/>
    <w:rsid w:val="00E666F1"/>
    <w:rsid w:val="00E7018F"/>
    <w:rsid w:val="00E73ECA"/>
    <w:rsid w:val="00E745E7"/>
    <w:rsid w:val="00E84195"/>
    <w:rsid w:val="00E8662F"/>
    <w:rsid w:val="00E954D8"/>
    <w:rsid w:val="00E967F2"/>
    <w:rsid w:val="00EA2C49"/>
    <w:rsid w:val="00EA58B4"/>
    <w:rsid w:val="00EA5E93"/>
    <w:rsid w:val="00EB3951"/>
    <w:rsid w:val="00EB6175"/>
    <w:rsid w:val="00EC143D"/>
    <w:rsid w:val="00EC269F"/>
    <w:rsid w:val="00EC3142"/>
    <w:rsid w:val="00EC35B5"/>
    <w:rsid w:val="00EC641F"/>
    <w:rsid w:val="00EC6EC5"/>
    <w:rsid w:val="00EC787E"/>
    <w:rsid w:val="00ED2C0F"/>
    <w:rsid w:val="00EE1295"/>
    <w:rsid w:val="00EE39BA"/>
    <w:rsid w:val="00EF7992"/>
    <w:rsid w:val="00EF7E32"/>
    <w:rsid w:val="00F038FA"/>
    <w:rsid w:val="00F21C3B"/>
    <w:rsid w:val="00F32FDB"/>
    <w:rsid w:val="00F41D59"/>
    <w:rsid w:val="00F443F1"/>
    <w:rsid w:val="00F64C30"/>
    <w:rsid w:val="00F7133F"/>
    <w:rsid w:val="00F71628"/>
    <w:rsid w:val="00F76EB2"/>
    <w:rsid w:val="00F826AE"/>
    <w:rsid w:val="00F8270C"/>
    <w:rsid w:val="00F847FD"/>
    <w:rsid w:val="00F90EF7"/>
    <w:rsid w:val="00F921FC"/>
    <w:rsid w:val="00F9277B"/>
    <w:rsid w:val="00FA381E"/>
    <w:rsid w:val="00FA63B8"/>
    <w:rsid w:val="00FA77BF"/>
    <w:rsid w:val="00FB550C"/>
    <w:rsid w:val="00FB621C"/>
    <w:rsid w:val="00FC102B"/>
    <w:rsid w:val="00FC13D9"/>
    <w:rsid w:val="00FC4693"/>
    <w:rsid w:val="00FC4C2B"/>
    <w:rsid w:val="00FC4C7B"/>
    <w:rsid w:val="00FC77DF"/>
    <w:rsid w:val="00FD2FE1"/>
    <w:rsid w:val="00FD4F8E"/>
    <w:rsid w:val="00FD5DD1"/>
    <w:rsid w:val="00FD6F47"/>
    <w:rsid w:val="00FE011E"/>
    <w:rsid w:val="00FE61EB"/>
    <w:rsid w:val="00FF2496"/>
    <w:rsid w:val="01065189"/>
    <w:rsid w:val="023A13DD"/>
    <w:rsid w:val="03B029CE"/>
    <w:rsid w:val="03F96AB1"/>
    <w:rsid w:val="04F47CC8"/>
    <w:rsid w:val="09F74D38"/>
    <w:rsid w:val="0B2C766D"/>
    <w:rsid w:val="0D267094"/>
    <w:rsid w:val="0F477209"/>
    <w:rsid w:val="1090453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A155F2"/>
    <w:rsid w:val="41AA5F11"/>
    <w:rsid w:val="43570919"/>
    <w:rsid w:val="44111519"/>
    <w:rsid w:val="44581671"/>
    <w:rsid w:val="48093144"/>
    <w:rsid w:val="4E195F1D"/>
    <w:rsid w:val="4F7905D1"/>
    <w:rsid w:val="514357DA"/>
    <w:rsid w:val="514E2424"/>
    <w:rsid w:val="527C510E"/>
    <w:rsid w:val="56562F98"/>
    <w:rsid w:val="58966C0D"/>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B201AF0"/>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6"/>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endnote reference"/>
    <w:basedOn w:val="27"/>
    <w:qFormat/>
    <w:uiPriority w:val="0"/>
    <w:rPr>
      <w:vertAlign w:val="superscript"/>
    </w:rPr>
  </w:style>
  <w:style w:type="character" w:styleId="30">
    <w:name w:val="page number"/>
    <w:basedOn w:val="27"/>
    <w:qFormat/>
    <w:uiPriority w:val="0"/>
  </w:style>
  <w:style w:type="character" w:styleId="31">
    <w:name w:val="Hyperlink"/>
    <w:basedOn w:val="27"/>
    <w:qFormat/>
    <w:uiPriority w:val="99"/>
    <w:rPr>
      <w:color w:val="0000FF"/>
      <w:u w:val="single"/>
    </w:rPr>
  </w:style>
  <w:style w:type="paragraph" w:customStyle="1" w:styleId="32">
    <w:name w:val="标题三"/>
    <w:basedOn w:val="5"/>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4"/>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qFormat/>
    <w:uiPriority w:val="99"/>
    <w:rPr>
      <w:rFonts w:ascii="Times New Roman" w:hAnsi="Times New Roman" w:eastAsia="宋体" w:cs="Times New Roman"/>
      <w:sz w:val="18"/>
      <w:szCs w:val="18"/>
    </w:rPr>
  </w:style>
  <w:style w:type="character" w:customStyle="1" w:styleId="57">
    <w:name w:val="未处理的提及3"/>
    <w:basedOn w:val="27"/>
    <w:semiHidden/>
    <w:unhideWhenUsed/>
    <w:qFormat/>
    <w:uiPriority w:val="99"/>
    <w:rPr>
      <w:color w:val="605E5C"/>
      <w:shd w:val="clear" w:color="auto" w:fill="E1DFDD"/>
    </w:rPr>
  </w:style>
  <w:style w:type="paragraph" w:customStyle="1" w:styleId="58">
    <w:name w:val="TOC 标题1"/>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59">
    <w:name w:val="未处理的提及4"/>
    <w:basedOn w:val="27"/>
    <w:semiHidden/>
    <w:unhideWhenUsed/>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 w:type="character" w:customStyle="1" w:styleId="61">
    <w:name w:val="Unresolved Mention"/>
    <w:basedOn w:val="2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1817</Words>
  <Characters>10358</Characters>
  <Lines>86</Lines>
  <Paragraphs>24</Paragraphs>
  <TotalTime>2163</TotalTime>
  <ScaleCrop>false</ScaleCrop>
  <LinksUpToDate>false</LinksUpToDate>
  <CharactersWithSpaces>12151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2024-05-01T18:53:00Z</dcterms:created>
  <dc:creator>吴增抱</dc:creator>
  <cp:lastModifiedBy>hexiiia</cp:lastModifiedBy>
  <cp:lastPrinted>2024-04-11T08:41:00Z</cp:lastPrinted>
  <dcterms:modified xsi:type="dcterms:W3CDTF">2024-06-01T08:49:36Z</dcterms:modified>
  <dc:title>时尚买手与营销课程标准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