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454"/>
        </w:tabs>
        <w:ind w:firstLine="617"/>
        <w:jc w:val="center"/>
        <w:rPr>
          <w:rFonts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危险化学品事故救援技术</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pPr>
      <w:r>
        <w:rPr>
          <w:rFonts w:hint="eastAsia"/>
        </w:rPr>
        <w:t>课程名称：危险化学品事故救援技术</w:t>
      </w:r>
    </w:p>
    <w:p>
      <w:pPr>
        <w:ind w:firstLine="454"/>
      </w:pPr>
      <w:r>
        <w:rPr>
          <w:rFonts w:hint="eastAsia"/>
        </w:rPr>
        <w:t>课程编码：</w:t>
      </w:r>
      <w:r>
        <w:rPr>
          <w:rFonts w:hint="eastAsia" w:ascii="宋体" w:hAnsi="宋体" w:eastAsia="宋体" w:cs="宋体"/>
          <w:color w:val="000000"/>
          <w:w w:val="90"/>
          <w:kern w:val="0"/>
          <w:szCs w:val="21"/>
          <w:lang w:bidi="ar"/>
        </w:rPr>
        <w:t>420905234</w:t>
      </w:r>
    </w:p>
    <w:p>
      <w:pPr>
        <w:ind w:firstLine="454"/>
      </w:pPr>
      <w:r>
        <w:rPr>
          <w:rFonts w:hint="eastAsia"/>
        </w:rPr>
        <w:t>适用专业：应急救援</w:t>
      </w:r>
      <w:r>
        <w:rPr>
          <w:rFonts w:hint="eastAsia"/>
          <w:lang w:val="en-US" w:eastAsia="zh-CN"/>
        </w:rPr>
        <w:t>技术</w:t>
      </w:r>
      <w:r>
        <w:rPr>
          <w:rFonts w:hint="eastAsia"/>
        </w:rPr>
        <w:t>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rPr>
      </w:pPr>
      <w:r>
        <w:rPr>
          <w:rFonts w:hint="eastAsia"/>
        </w:rPr>
        <w:t>本课程是应急救援技术专业的必修的专业</w:t>
      </w:r>
      <w:r>
        <w:rPr>
          <w:rFonts w:hint="eastAsia"/>
          <w:lang w:val="en-US" w:eastAsia="zh-CN"/>
        </w:rPr>
        <w:t>核心</w:t>
      </w:r>
      <w:r>
        <w:rPr>
          <w:rFonts w:hint="eastAsia"/>
        </w:rPr>
        <w:t>课程，旨在培养学生的专业实践能力和职业素养。通过本课程的学习，学生将掌握应急</w:t>
      </w:r>
      <w:r>
        <w:rPr>
          <w:rFonts w:hint="eastAsia"/>
          <w:lang w:val="en-US" w:eastAsia="zh-CN"/>
        </w:rPr>
        <w:t>指挥</w:t>
      </w:r>
      <w:r>
        <w:rPr>
          <w:rFonts w:hint="eastAsia"/>
        </w:rPr>
        <w:t>技术的基本理论、方法和技能，为未来的职业生涯打下坚实的基础。本课程在专业人才培养中占据基础地位，是学生实现职业技能提升和职业素养养成的重要途径。它是连接理论知识与实践应用的桥梁，对于提高学生的实践能力和综合素质具有重要作用。本课程前置课程有《</w:t>
      </w:r>
      <w:r>
        <w:rPr>
          <w:rFonts w:hint="eastAsia"/>
          <w:lang w:val="en-US" w:eastAsia="zh-CN"/>
        </w:rPr>
        <w:t>危险源辨识与处置</w:t>
      </w:r>
      <w:r>
        <w:rPr>
          <w:rFonts w:hint="eastAsia"/>
        </w:rPr>
        <w:t>》《应急指挥技术》《安全管理技术》等，后续课程有《应急预案编制与演练》《火灾救援技术》《现场急救技术》等。通过学习本课程，可以参加相关的职业资格证书考试，如</w:t>
      </w:r>
      <w:r>
        <w:rPr>
          <w:rFonts w:hint="eastAsia"/>
          <w:lang w:val="en-US" w:eastAsia="zh-CN"/>
        </w:rPr>
        <w:t>应急救援员</w:t>
      </w:r>
      <w:r>
        <w:rPr>
          <w:rFonts w:hint="eastAsia"/>
        </w:rPr>
        <w:t>、</w:t>
      </w:r>
      <w:r>
        <w:rPr>
          <w:rFonts w:hint="eastAsia"/>
          <w:lang w:val="en-US" w:eastAsia="zh-CN"/>
        </w:rPr>
        <w:t>消防设施操作员</w:t>
      </w:r>
      <w:r>
        <w:rPr>
          <w:rFonts w:hint="eastAsia"/>
        </w:rPr>
        <w:t>等。</w:t>
      </w:r>
    </w:p>
    <w:p>
      <w:pPr>
        <w:ind w:firstLine="454"/>
      </w:pPr>
      <w:r>
        <w:rPr>
          <w:rFonts w:hint="eastAsia"/>
        </w:rPr>
        <w:t>（二）课程任务</w:t>
      </w:r>
    </w:p>
    <w:p>
      <w:pPr>
        <w:ind w:firstLine="454"/>
        <w:rPr>
          <w:rFonts w:hint="eastAsia" w:eastAsia="宋体"/>
          <w:lang w:eastAsia="zh-CN"/>
        </w:rPr>
      </w:pPr>
      <w:r>
        <w:rPr>
          <w:rFonts w:hint="eastAsia"/>
        </w:rPr>
        <w:t>通过本课程的学习，了解危险化学品的定义、分类和特性，包括化学品的物理性质、毒性和刺激性、燃烧性和爆炸性、放射性以及化学品在环境中的影响。掌握危险化学品事故的类型和原因，如泄漏事故、火灾事故、爆炸事故、中毒事故等，并分析事故原因。掌握危险化学品事故应急救援的基本原则和程序，包括事故报告、应急预案的启动、救援队伍的调度、现场处置等。学会建立应急救援组织，制定应急救援预案和进行演练。掌握危险化学品事故现场的应急救援技能，包括现场安全防护、事故原因分析、危险源控制、人员疏散等。了解危险化学品事故的后期处置，包括事故现场的清理、环境恢复等。通过模拟演练、实战演练等方式，培养学生的实践操作能力，以便在实际工作中能够熟练运用所学知识进行危险化学品事故的应急救援与处置注重培养学生的团队协作和沟通能力，以便在事故现场能够与其他救援队伍有效配合，共同完成救援任务</w:t>
      </w:r>
      <w:r>
        <w:rPr>
          <w:rFonts w:hint="eastAsia"/>
          <w:lang w:eastAsia="zh-CN"/>
        </w:rPr>
        <w:t>。</w:t>
      </w:r>
    </w:p>
    <w:p>
      <w:pPr>
        <w:ind w:firstLine="454"/>
        <w:rPr>
          <w:rFonts w:hint="eastAsia" w:eastAsia="宋体"/>
          <w:lang w:eastAsia="zh-CN"/>
        </w:rPr>
      </w:pPr>
    </w:p>
    <w:p>
      <w:pPr>
        <w:ind w:firstLine="454"/>
      </w:pPr>
      <w:bookmarkStart w:id="3" w:name="_Toc144476170"/>
      <w:r>
        <w:rPr>
          <w:rFonts w:hint="eastAsia"/>
        </w:rPr>
        <w:t>三、课程设计</w:t>
      </w:r>
      <w:bookmarkEnd w:id="3"/>
    </w:p>
    <w:p>
      <w:pPr>
        <w:ind w:firstLine="454"/>
        <w:rPr>
          <w:rFonts w:hint="eastAsia"/>
        </w:rPr>
      </w:pPr>
      <w:bookmarkStart w:id="4" w:name="_Toc144476171"/>
      <w:r>
        <w:rPr>
          <w:rFonts w:hint="eastAsia"/>
        </w:rPr>
        <w:t>（一）设计理念</w:t>
      </w:r>
    </w:p>
    <w:p>
      <w:pPr>
        <w:ind w:firstLine="454"/>
        <w:rPr>
          <w:rFonts w:hint="eastAsia"/>
        </w:rPr>
      </w:pPr>
      <w:r>
        <w:rPr>
          <w:rFonts w:hint="eastAsia"/>
        </w:rPr>
        <w:t>课程以完成课程学习任务和培养后续课程学习能力为导向，贯彻以下教育教学理念：</w:t>
      </w:r>
    </w:p>
    <w:p>
      <w:pPr>
        <w:ind w:firstLine="454"/>
        <w:rPr>
          <w:rFonts w:hint="eastAsia"/>
        </w:rPr>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rPr>
          <w:rFonts w:hint="eastAsia"/>
        </w:rPr>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rPr>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rPr>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rPr>
          <w:rFonts w:hint="eastAsia"/>
        </w:rPr>
      </w:pPr>
      <w:r>
        <w:rPr>
          <w:rFonts w:hint="eastAsia"/>
        </w:rPr>
        <w:t>5.过程导向的课程观：课程设计以理论和实践一体化的工作过程为导向的课程观。构建“工作过程完整”的学习过程。从应急救援岗位出发选择课程内容，按照应急救援员职业能力从易到难的顺序安排教学，切实解决“怎么做”（经验）和“怎么做更好”（策略）的问题；</w:t>
      </w:r>
    </w:p>
    <w:p>
      <w:pPr>
        <w:ind w:firstLine="454"/>
        <w:rPr>
          <w:rFonts w:hint="eastAsia"/>
        </w:rPr>
      </w:pPr>
      <w:r>
        <w:rPr>
          <w:rFonts w:hint="eastAsia"/>
        </w:rPr>
        <w:t>6.行动导向的教学观：课程设计强调工作过程与学习过程相统一的教学观。 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rPr>
      </w:pPr>
      <w:r>
        <w:rPr>
          <w:rFonts w:hint="eastAsia"/>
        </w:rPr>
        <w:t>（二）设计思路</w:t>
      </w:r>
    </w:p>
    <w:p>
      <w:pPr>
        <w:ind w:firstLine="454"/>
        <w:rPr>
          <w:rFonts w:hint="eastAsia"/>
        </w:rPr>
      </w:pPr>
      <w:r>
        <w:rPr>
          <w:rFonts w:hint="eastAsia"/>
        </w:rPr>
        <w:t>课程依据上述设计理念，按照以下设计思路组织课程教学内容：</w:t>
      </w:r>
    </w:p>
    <w:bookmarkEnd w:id="4"/>
    <w:p>
      <w:pPr>
        <w:ind w:firstLine="454"/>
        <w:rPr>
          <w:rFonts w:hint="eastAsia"/>
        </w:rPr>
      </w:pPr>
      <w:r>
        <w:rPr>
          <w:rFonts w:hint="eastAsia"/>
        </w:rPr>
        <w:t>1.校企合作组织课程重构：与政府单位、企事业单位、应急管理咨询机构合作，共同组织课程内容重组重构。利用学校和合作机构的资源，共同创设课程实施条件，共建共享型数字化课程教学资源，共同制订学生学习成效考核评价办法，共建双师型课程教学团队；</w:t>
      </w:r>
    </w:p>
    <w:p>
      <w:pPr>
        <w:ind w:firstLine="454"/>
        <w:rPr>
          <w:rFonts w:hint="eastAsia"/>
        </w:rPr>
      </w:pPr>
      <w:r>
        <w:rPr>
          <w:rFonts w:hint="eastAsia"/>
        </w:rPr>
        <w:t>2.典型任务确定课程方案：分析应急救援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rPr>
          <w:rFonts w:hint="eastAsia"/>
        </w:rPr>
      </w:pPr>
      <w:r>
        <w:rPr>
          <w:rFonts w:hint="eastAsia"/>
        </w:rPr>
        <w:t>3.理实交替实施课程教学</w:t>
      </w:r>
      <w:r>
        <w:rPr>
          <w:rFonts w:hint="eastAsia"/>
          <w:lang w:eastAsia="zh-CN"/>
        </w:rPr>
        <w:t>：</w:t>
      </w:r>
      <w:r>
        <w:rPr>
          <w:rFonts w:hint="eastAsia"/>
        </w:rPr>
        <w:t>遵循理论联系实际的教学原则，组织理实交替的学习课堂。以认识应急救援岗位工作内容为学习起点，以教室、实训室/模拟厂房为课堂，以实践为课程学习的支撑点，教学过程与应急救援工作过程密切结合，使学生具备一定的职业经验、实践知识以及初步理论知识；</w:t>
      </w:r>
    </w:p>
    <w:p>
      <w:pPr>
        <w:ind w:firstLine="454"/>
        <w:rPr>
          <w:rFonts w:hint="eastAsia"/>
        </w:rPr>
      </w:pPr>
      <w:r>
        <w:rPr>
          <w:rFonts w:hint="eastAsia"/>
        </w:rPr>
        <w:t>4.课程目标注重工作任务：以应急救援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四、课程目标四、课程目标</w:t>
      </w:r>
    </w:p>
    <w:p>
      <w:pPr>
        <w:ind w:firstLine="454"/>
      </w:pPr>
      <w:r>
        <w:rPr>
          <w:rFonts w:hint="eastAsia"/>
        </w:rPr>
        <w:t>（一）总体目标</w:t>
      </w:r>
    </w:p>
    <w:p>
      <w:pPr>
        <w:ind w:firstLine="454"/>
        <w:rPr>
          <w:rFonts w:ascii="Segoe UI" w:hAnsi="Segoe UI" w:eastAsia="Segoe UI" w:cs="Segoe UI"/>
          <w:i w:val="0"/>
          <w:caps w:val="0"/>
          <w:color w:val="05073B"/>
          <w:spacing w:val="0"/>
          <w:sz w:val="22"/>
          <w:szCs w:val="22"/>
          <w:shd w:val="clear" w:fill="FDFDFE"/>
        </w:rPr>
      </w:pPr>
      <w:r>
        <w:rPr>
          <w:rFonts w:hint="eastAsia"/>
        </w:rPr>
        <w:t>通过本课程的学习，使学生掌握危险化学品的基本概念，包括其易燃、易爆、有毒、有害及腐蚀特性。了解危险化学品事故的常见类型，如火灾、爆炸、泄漏等，以及这些事故可能带来的后果，如人员伤亡、财产损失和环境污染。理解迅速启动应急响应的重要性，以及在事故发生后如何快速评估事态并采取控制措施。掌握建立统一指挥体系的方法，明确各级指挥人员的职责和权力，以确保救援工作的协调一致和高效进行。了解应急资源调配与协调机制，学习如何根据事故类型和救援需求，明确各救援力量的任务分工，并加强各相关部门之间的协作配合。培养学生的决策能力和组织协调能力，以应对复杂多变的危险化学品事故现场。培养学生的责任感，使其认识到自己作为救援人员所承担的使命和责任，以高度的责任感和敬业精神投入到救援工作中。</w:t>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w:t>
      </w:r>
      <w:r>
        <w:rPr>
          <w:rFonts w:hint="eastAsia"/>
          <w:lang w:val="en-US" w:eastAsia="zh-CN"/>
        </w:rPr>
        <w:t>学生的</w:t>
      </w:r>
      <w:r>
        <w:rPr>
          <w:rFonts w:hint="eastAsia"/>
        </w:rPr>
        <w:t>质量意识、环保意识、安全意识、信息素养、工匠精神、创新思维，具有应急管理技能、热爱</w:t>
      </w:r>
      <w:r>
        <w:rPr>
          <w:rFonts w:hint="eastAsia"/>
          <w:lang w:val="en-US" w:eastAsia="zh-CN"/>
        </w:rPr>
        <w:t>应急救援</w:t>
      </w:r>
      <w:r>
        <w:rPr>
          <w:rFonts w:hint="eastAsia"/>
        </w:rPr>
        <w:t>岗位的职业理念和服务政府</w:t>
      </w:r>
      <w:r>
        <w:t>和企业</w:t>
      </w:r>
      <w:r>
        <w:rPr>
          <w:rFonts w:hint="eastAsia"/>
        </w:rPr>
        <w:t>的职业理想；</w:t>
      </w:r>
    </w:p>
    <w:p>
      <w:pPr>
        <w:ind w:firstLine="454"/>
      </w:pPr>
      <w:r>
        <w:rPr>
          <w:rFonts w:hint="eastAsia"/>
        </w:rPr>
        <w:t>（4）培养勇于奋斗、乐观向上</w:t>
      </w:r>
      <w:r>
        <w:rPr>
          <w:rFonts w:hint="eastAsia"/>
          <w:lang w:val="en-US" w:eastAsia="zh-CN"/>
        </w:rPr>
        <w:t>的精神</w:t>
      </w:r>
      <w:r>
        <w:rPr>
          <w:rFonts w:hint="eastAsia"/>
        </w:rPr>
        <w:t>，具有自我管理能力、职业生涯规划的意识，有较强的集体意识和团队合作精神。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（1）了解危险化学品的分类、性质、危害及存储、运输和使用过程中的安全要求；</w:t>
      </w:r>
    </w:p>
    <w:p>
      <w:pPr>
        <w:ind w:firstLine="454"/>
      </w:pPr>
      <w:r>
        <w:rPr>
          <w:rFonts w:hint="eastAsia"/>
        </w:rPr>
        <w:t>（2）掌握火灾、爆炸、泄漏等常见危险化学品事故的类型、特征及其发生后的演变规律；</w:t>
      </w:r>
    </w:p>
    <w:p>
      <w:pPr>
        <w:ind w:firstLine="454"/>
      </w:pPr>
      <w:r>
        <w:rPr>
          <w:rFonts w:hint="eastAsia"/>
        </w:rPr>
        <w:t>（3）掌握应急救援的启动程序、信息报告与共享、指挥协调等关键步骤；</w:t>
      </w:r>
    </w:p>
    <w:p>
      <w:pPr>
        <w:ind w:firstLine="454"/>
      </w:pPr>
      <w:r>
        <w:rPr>
          <w:rFonts w:hint="eastAsia"/>
        </w:rPr>
        <w:t>（4）熟悉应急救援装备的种类、功能和使用方法，如个人防护装备、灭火器材、泄漏处理工具等；</w:t>
      </w:r>
    </w:p>
    <w:p>
      <w:pPr>
        <w:pStyle w:val="2"/>
        <w:ind w:firstLine="456" w:firstLineChars="200"/>
        <w:rPr>
          <w:spacing w:val="0"/>
          <w:kern w:val="2"/>
          <w:sz w:val="24"/>
        </w:rPr>
      </w:pPr>
      <w:r>
        <w:rPr>
          <w:rFonts w:hint="eastAsia"/>
          <w:spacing w:val="0"/>
          <w:kern w:val="2"/>
          <w:sz w:val="24"/>
        </w:rPr>
        <w:t>（5）了解危险化学品事故调查的目的、方法和程序，包括事故原因分析、责任认定等。</w:t>
      </w:r>
    </w:p>
    <w:p>
      <w:pPr>
        <w:ind w:firstLine="454"/>
      </w:pPr>
      <w:r>
        <w:rPr>
          <w:rFonts w:hint="eastAsia"/>
        </w:rPr>
        <w:t>3.能力目标：通过课程学习，使学生逐渐具备以下能力或技能：</w:t>
      </w:r>
    </w:p>
    <w:p>
      <w:pPr>
        <w:ind w:firstLine="454"/>
      </w:pPr>
      <w:r>
        <w:rPr>
          <w:rFonts w:hint="eastAsia"/>
        </w:rPr>
        <w:t>（</w:t>
      </w:r>
      <w:r>
        <w:rPr>
          <w:rFonts w:hint="eastAsia"/>
          <w:lang w:val="en-US" w:eastAsia="zh-CN"/>
        </w:rPr>
        <w:t>1</w:t>
      </w:r>
      <w:r>
        <w:rPr>
          <w:rFonts w:hint="eastAsia"/>
          <w:lang w:eastAsia="zh-CN"/>
        </w:rPr>
        <w:t>）</w:t>
      </w:r>
      <w:r>
        <w:rPr>
          <w:rFonts w:hint="eastAsia"/>
        </w:rPr>
        <w:t>能够根据现场情况及时调整救援策略，确保救援工作的有效性和安全性；</w:t>
      </w:r>
    </w:p>
    <w:p>
      <w:pPr>
        <w:ind w:firstLine="454"/>
      </w:pPr>
      <w:r>
        <w:rPr>
          <w:rFonts w:hint="eastAsia"/>
        </w:rPr>
        <w:t>（2</w:t>
      </w:r>
      <w:r>
        <w:rPr>
          <w:rFonts w:hint="eastAsia"/>
          <w:lang w:eastAsia="zh-CN"/>
        </w:rPr>
        <w:t>）</w:t>
      </w:r>
      <w:r>
        <w:rPr>
          <w:rFonts w:hint="eastAsia"/>
        </w:rPr>
        <w:t>能够熟练掌握各种危险化学品事故的应急处置技术和操作方法，如泄漏控制、灭火、中毒救治等；</w:t>
      </w:r>
    </w:p>
    <w:p>
      <w:pPr>
        <w:ind w:firstLine="454"/>
        <w:rPr>
          <w:rFonts w:hint="eastAsia"/>
        </w:rPr>
      </w:pPr>
      <w:r>
        <w:rPr>
          <w:rFonts w:hint="eastAsia"/>
        </w:rPr>
        <w:t>（3）能够熟练使用相关的应急救援装备和工具，确保在紧急情况下能够迅速有效地进行救援工作；</w:t>
      </w:r>
    </w:p>
    <w:p>
      <w:pPr>
        <w:ind w:firstLine="454"/>
      </w:pPr>
      <w:r>
        <w:rPr>
          <w:rFonts w:hint="eastAsia"/>
        </w:rPr>
        <w:t>（4）具备良好的团队协作意识，能够与救援队伍中的其他成员紧密合作，共同完成救援任务；</w:t>
      </w:r>
    </w:p>
    <w:p>
      <w:pPr>
        <w:pStyle w:val="2"/>
        <w:ind w:firstLine="456" w:firstLineChars="200"/>
        <w:rPr>
          <w:spacing w:val="0"/>
          <w:kern w:val="2"/>
          <w:sz w:val="24"/>
        </w:rPr>
      </w:pPr>
      <w:r>
        <w:rPr>
          <w:rFonts w:hint="eastAsia"/>
          <w:spacing w:val="0"/>
          <w:kern w:val="2"/>
          <w:sz w:val="24"/>
        </w:rPr>
        <w:t>（5）能够运用专业的监测设备和技术手段对危险化学品事故现场进行快速准确的评估，包括事故规模、危害范围、影响程度等。</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依据应急救援</w:t>
      </w:r>
      <w:r>
        <w:rPr>
          <w:rFonts w:hint="eastAsia"/>
          <w:lang w:val="en-US" w:eastAsia="zh-CN"/>
        </w:rPr>
        <w:t>技术</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rPr>
          <w:rFonts w:hint="eastAsia"/>
        </w:rPr>
      </w:pPr>
      <w:r>
        <w:rPr>
          <w:rFonts w:hint="eastAsia"/>
        </w:rPr>
        <w:t>依据课程教学内容设计原则，课程教学内容设计见表1。</w:t>
      </w:r>
    </w:p>
    <w:p>
      <w:pPr>
        <w:rPr>
          <w:rFonts w:hint="eastAsia"/>
        </w:rPr>
      </w:pPr>
      <w:r>
        <w:rPr>
          <w:rFonts w:hint="eastAsia"/>
        </w:rPr>
        <w:br w:type="page"/>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61"/>
        <w:gridCol w:w="1159"/>
        <w:gridCol w:w="1478"/>
        <w:gridCol w:w="1518"/>
        <w:gridCol w:w="1619"/>
        <w:gridCol w:w="1549"/>
        <w:gridCol w:w="553"/>
        <w:gridCol w:w="553"/>
      </w:tblGrid>
      <w:tr>
        <w:trPr>
          <w:trHeight w:val="420" w:hRule="atLeast"/>
          <w:tblHeader/>
        </w:trPr>
        <w:tc>
          <w:tcPr>
            <w:tcW w:w="461"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教学单元</w:t>
            </w:r>
          </w:p>
        </w:tc>
        <w:tc>
          <w:tcPr>
            <w:tcW w:w="147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教学要点</w:t>
            </w:r>
            <w:r>
              <w:rPr>
                <w:rFonts w:hint="eastAsia" w:asciiTheme="minorEastAsia" w:hAnsiTheme="minorEastAsia" w:eastAsiaTheme="minorEastAsia" w:cstheme="minorEastAsia"/>
                <w:b/>
                <w:bCs/>
                <w:sz w:val="21"/>
                <w:szCs w:val="21"/>
              </w:rPr>
              <w:br w:type="textWrapping"/>
            </w:r>
            <w:r>
              <w:rPr>
                <w:rFonts w:hint="eastAsia" w:asciiTheme="minorEastAsia" w:hAnsiTheme="minorEastAsia" w:eastAsiaTheme="minorEastAsia" w:cstheme="minorEastAsia"/>
                <w:b/>
                <w:bCs/>
                <w:sz w:val="21"/>
                <w:szCs w:val="21"/>
              </w:rPr>
              <w:t>赛证要点</w:t>
            </w:r>
          </w:p>
        </w:tc>
        <w:tc>
          <w:tcPr>
            <w:tcW w:w="15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素质目标</w:t>
            </w:r>
          </w:p>
        </w:tc>
        <w:tc>
          <w:tcPr>
            <w:tcW w:w="16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能力目标</w:t>
            </w:r>
          </w:p>
        </w:tc>
        <w:tc>
          <w:tcPr>
            <w:tcW w:w="1106"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学时</w:t>
            </w:r>
          </w:p>
        </w:tc>
      </w:tr>
      <w:tr>
        <w:tblPrEx>
          <w:tblCellMar>
            <w:top w:w="0" w:type="dxa"/>
            <w:left w:w="0" w:type="dxa"/>
            <w:bottom w:w="0" w:type="dxa"/>
            <w:right w:w="0" w:type="dxa"/>
          </w:tblCellMar>
        </w:tblPrEx>
        <w:trPr>
          <w:trHeight w:val="500" w:hRule="atLeast"/>
          <w:tblHeader/>
        </w:trPr>
        <w:tc>
          <w:tcPr>
            <w:tcW w:w="461"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47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5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6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理</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实</w:t>
            </w:r>
          </w:p>
        </w:tc>
      </w:tr>
      <w:tr>
        <w:tblPrEx>
          <w:tblCellMar>
            <w:top w:w="0" w:type="dxa"/>
            <w:left w:w="0" w:type="dxa"/>
            <w:bottom w:w="0" w:type="dxa"/>
            <w:right w:w="0" w:type="dxa"/>
          </w:tblCellMar>
        </w:tblPrEx>
        <w:trPr>
          <w:trHeight w:val="18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危险化学品事故概述</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(1)危险化学品事故特征</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(2)危险化学品事故分类与响应分级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(3)危险化学品事故应急处置的原则与程序</w:t>
            </w:r>
          </w:p>
          <w:p>
            <w:pPr>
              <w:pStyle w:val="2"/>
              <w:rPr>
                <w:rFonts w:hint="eastAsia" w:asciiTheme="minorEastAsia" w:hAnsiTheme="minorEastAsia" w:eastAsiaTheme="minorEastAsia" w:cstheme="minorEastAsia"/>
                <w:sz w:val="21"/>
                <w:szCs w:val="21"/>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(1)培养学生的社会责任感，使其明白个人的安全行为对于整个社会和企业的稳定发展至关重要</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(2)培养对危险化学品管理工作的重视</w:t>
            </w:r>
            <w:r>
              <w:rPr>
                <w:rFonts w:hint="eastAsia" w:asciiTheme="minorEastAsia" w:hAnsiTheme="minorEastAsia" w:eastAsiaTheme="minorEastAsia" w:cstheme="minorEastAsia"/>
                <w:sz w:val="21"/>
                <w:szCs w:val="21"/>
              </w:rPr>
              <w:br w:type="textWrapping"/>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(1)了解危险化学品的定义，即具有毒害、腐蚀、爆炸、燃烧、助燃等性质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(2)掌握危险化学品的不同危险特性，如易燃、易爆、有毒、有害、腐蚀等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解危险化学品事故的常见类型，如火灾、爆炸、泄漏等</w:t>
            </w:r>
            <w:r>
              <w:rPr>
                <w:rFonts w:hint="eastAsia" w:asciiTheme="minorEastAsia" w:hAnsiTheme="minorEastAsia" w:eastAsiaTheme="minorEastAsia" w:cstheme="minorEastAsia"/>
                <w:sz w:val="21"/>
                <w:szCs w:val="21"/>
              </w:rPr>
              <w:br w:type="textWrapping"/>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(1)能够识别和分析危险化学品的基本特性，包括其易燃、易爆、有毒、有害等性质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(2)能够识别危险化学品事故的常见类型，如火灾、爆炸、泄漏等，并理解其可能带来的后果</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)能够评估危险化学品在生产、储存、运输和使用过程中的潜在风险</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3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2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危险化学品泄漏事故应急处置</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kern w:val="0"/>
                <w:sz w:val="21"/>
                <w:szCs w:val="21"/>
                <w:lang w:val="en-US" w:eastAsia="zh-CN" w:bidi="ar-SA"/>
              </w:rPr>
              <w:t>(1)</w:t>
            </w:r>
            <w:r>
              <w:rPr>
                <w:rFonts w:hint="eastAsia" w:asciiTheme="minorEastAsia" w:hAnsiTheme="minorEastAsia" w:eastAsiaTheme="minorEastAsia" w:cstheme="minorEastAsia"/>
                <w:sz w:val="21"/>
                <w:szCs w:val="21"/>
              </w:rPr>
              <w:t>泄漏事故概述</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(2)泄漏源控制</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(3)泄漏物控制</w:t>
            </w:r>
          </w:p>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)海上溢油应急处置</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(1)培养学生具备在事故发生前进行应急准备的能力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(2)培养学生具备在紧急情况下承受压力的能力</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(1)掌握危险化学品的定义和分类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(2)了解危险化学品泄漏事故可能导致的后果，包括火灾、爆炸、中毒、环境污染等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)掌握不同类型危险化学品泄漏源的控制方法，如关闭阀门、修补漏洞、使用吸收剂等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(1)能够迅速识别危险化学品泄漏源，并评估泄漏的严重性和可能带来的风险</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(2)能够掌握针对不同类型泄漏源的控制方法，如关闭阀门、修补漏洞、使用吸附材料等，并能够迅速有效地实施型</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)能够与其他救援队伍和相关部门进行有效的沟通和协调，确保应急处置工作的顺利进行</w:t>
            </w:r>
            <w:r>
              <w:rPr>
                <w:rFonts w:hint="eastAsia" w:asciiTheme="minorEastAsia" w:hAnsiTheme="minorEastAsia" w:eastAsiaTheme="minorEastAsia" w:cstheme="minorEastAsia"/>
                <w:sz w:val="21"/>
                <w:szCs w:val="21"/>
              </w:rPr>
              <w:br w:type="textWrapping"/>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6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8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危险化学品火灾爆炸事故应急处置</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(1)火灾爆炸事故概述</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(2)灭火方法与灭火剂选择</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(3)不同类别危险化学品火灾控制</w:t>
            </w:r>
          </w:p>
          <w:p>
            <w:pPr>
              <w:pStyle w:val="2"/>
              <w:rPr>
                <w:rFonts w:hint="eastAsia" w:asciiTheme="minorEastAsia" w:hAnsiTheme="minorEastAsia" w:eastAsiaTheme="minorEastAsia" w:cstheme="minorEastAsia"/>
                <w:sz w:val="21"/>
                <w:szCs w:val="21"/>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(1)培养学生的安全意识与责任感</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(2)培养学生的快速响应与决策能力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)培养学生的团队协作与沟通能力</w:t>
            </w:r>
            <w:r>
              <w:rPr>
                <w:rFonts w:hint="eastAsia" w:asciiTheme="minorEastAsia" w:hAnsiTheme="minorEastAsia" w:eastAsiaTheme="minorEastAsia" w:cstheme="minorEastAsia"/>
                <w:sz w:val="21"/>
                <w:szCs w:val="21"/>
              </w:rPr>
              <w:br w:type="textWrapping"/>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(1)了解危险化学品的种类，理解其易燃、易爆、有毒、有害等特性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(2)了解危险化学品的储存条件、运输方式和安全操作规程，预防事故发生</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)了解火灾爆炸事故的基本概念，明确不同类型火灾爆炸事故的特征</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)了解关闭阀门、切断电源、疏散人员等爆炸事故的控制和处置方法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(1)能够在事故发生后迅速识别危险化学品的种类和性质，评估火灾爆炸的严重性和可能带来的后果</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能够了解爆炸事故的控制和处置方法，能够迅速关闭阀门、切断电源、疏散人员等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)能够迅速采取措施控制泄漏源，使用吸附材料、中和剂等对泄漏物进行处理</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5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2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04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808"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72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危险化学品事故现场急救</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(1)现场急救概述</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(2)危险化学品中毒救治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(3)危险化学品事故致伤的现场急救</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(1)培养学生的快速评估与决策能力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(2)培养学生的专业技能与操作能力</w:t>
            </w:r>
            <w:r>
              <w:rPr>
                <w:rFonts w:hint="eastAsia" w:asciiTheme="minorEastAsia" w:hAnsiTheme="minorEastAsia" w:eastAsiaTheme="minorEastAsia" w:cstheme="minorEastAsia"/>
                <w:sz w:val="21"/>
                <w:szCs w:val="21"/>
                <w:lang w:eastAsia="zh-CN"/>
              </w:rPr>
              <w:t>，如心肺复苏、止血包扎、中毒处理等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(3)培养学生</w:t>
            </w:r>
            <w:r>
              <w:rPr>
                <w:rFonts w:hint="eastAsia" w:asciiTheme="minorEastAsia" w:hAnsiTheme="minorEastAsia" w:eastAsiaTheme="minorEastAsia" w:cstheme="minorEastAsia"/>
                <w:sz w:val="21"/>
                <w:szCs w:val="21"/>
                <w:lang w:val="en-US" w:eastAsia="zh-CN"/>
              </w:rPr>
              <w:t>的团队协作与沟通能力</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(1)了解危险化学品的种类，熟悉其易燃、易爆、有毒、有害等特性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(2)掌握急救的基本原则，包括冷静处理、快速反应、科学施救、注意安全、人文关怀等，确保急救过程的安全有效</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熟悉急救的基本流程，包括评估现场、判断病情、紧急呼救、立即施救、安全转运等环节</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)了解泄漏处理的基本方法，如使用吸附材料、中和剂等对泄漏物进行处理</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能够</w:t>
            </w:r>
            <w:r>
              <w:rPr>
                <w:rFonts w:hint="eastAsia" w:asciiTheme="minorEastAsia" w:hAnsiTheme="minorEastAsia" w:eastAsiaTheme="minorEastAsia" w:cstheme="minorEastAsia"/>
                <w:sz w:val="21"/>
                <w:szCs w:val="21"/>
              </w:rPr>
              <w:t>理解危险化学品事故现场急救的基本原则和重要性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(2)能够掌握危险化学品的基本知识，包括其毒性、易燃易爆性、腐蚀性等特点</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)能够掌握危险化学品事故现场急救的基本技能，包括现场安全防护、伤员分类与评估、紧急救护措施等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)能够熟练使用急救器材和装备，如担架、急救包、氧气瓶等</w:t>
            </w:r>
            <w:r>
              <w:rPr>
                <w:rFonts w:hint="eastAsia" w:asciiTheme="minorEastAsia" w:hAnsiTheme="minorEastAsia" w:eastAsiaTheme="minorEastAsia" w:cstheme="minorEastAsia"/>
                <w:sz w:val="21"/>
                <w:szCs w:val="21"/>
              </w:rPr>
              <w:br w:type="textWrapping"/>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208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17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96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616"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危险化学品环境污染的应急处置</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(1)危险化学品环境污染事故概述</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(2)危险化学品环境污染的应急监测</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)危险化学品环境污染控制与消除</w:t>
            </w:r>
            <w:r>
              <w:rPr>
                <w:rFonts w:hint="eastAsia" w:asciiTheme="minorEastAsia" w:hAnsiTheme="minorEastAsia" w:eastAsiaTheme="minorEastAsia" w:cstheme="minorEastAsia"/>
                <w:sz w:val="21"/>
                <w:szCs w:val="21"/>
              </w:rPr>
              <w:br w:type="textWrapping"/>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(1)培养学生处理中毒、化学烧伤等特殊伤害的能力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培养学生的团队协作精神</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)培养学生的应急决策能力</w:t>
            </w:r>
            <w:r>
              <w:rPr>
                <w:rFonts w:hint="eastAsia" w:asciiTheme="minorEastAsia" w:hAnsiTheme="minorEastAsia" w:eastAsiaTheme="minorEastAsia" w:cstheme="minorEastAsia"/>
                <w:sz w:val="21"/>
                <w:szCs w:val="21"/>
              </w:rPr>
              <w:br w:type="textWrapping"/>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)了解危险化学品的种类，熟悉其易燃、易爆、有毒、有害等特性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(2)掌握急救的基本原则，包括冷静处理、快速反应、科学施救、注意安全、人文关怀等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(3)熟悉急救的基本流程，包括评估现场、判断病情、紧急呼救、立即施救、安全转运等环节</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)了解泄漏处理的基本方法，如使用吸附材料、中和剂等对泄漏物进行处理</w:t>
            </w:r>
          </w:p>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)掌握与危险化学品事故现场急救相关的法律法规，如《危险化学品安全管理条例》等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(1)能够迅速对事故现场进行评估，包括判断事故类型、评估危害程度、确定受伤人员情况</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(2)能够正确使用解毒剂、中和剂等药品和急救设备</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(3)能够清晰、准确地传达急救信息和指令，确保急救工作的顺利进行</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507"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危险化学品事故现场洗消</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)现场洗消概述</w:t>
            </w:r>
          </w:p>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)洗消方法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)常用洗消剂</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)常见危险化学品的洗消</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(1)培养学生的安全意识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(2)培养学生的团队协作精神</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提高学生的沟通能力</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w:t>
            </w:r>
            <w:r>
              <w:rPr>
                <w:rFonts w:hint="eastAsia" w:asciiTheme="minorEastAsia" w:hAnsiTheme="minorEastAsia" w:eastAsiaTheme="minorEastAsia" w:cstheme="minorEastAsia"/>
                <w:sz w:val="21"/>
                <w:szCs w:val="21"/>
              </w:rPr>
              <w:t>解洗消的定义，即运用物理和化学的处理方法理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掌握</w:t>
            </w:r>
            <w:r>
              <w:rPr>
                <w:rFonts w:hint="eastAsia" w:asciiTheme="minorEastAsia" w:hAnsiTheme="minorEastAsia" w:eastAsiaTheme="minorEastAsia" w:cstheme="minorEastAsia"/>
                <w:sz w:val="21"/>
                <w:szCs w:val="21"/>
              </w:rPr>
              <w:t>洗消的主要作用，包括降低事故现场毒性、减少人员伤亡、提高事故现场的能见度、降低或消除毒物对环境的污染等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(3)了解并掌握通风消毒法、吸附消毒法、机械转移消毒法、溶洗消毒法等物理洗消方法的基本原理、操作步骤和适用场景</w:t>
            </w:r>
          </w:p>
          <w:p>
            <w:pPr>
              <w:pStyle w:val="2"/>
              <w:rPr>
                <w:rFonts w:hint="eastAsia" w:asciiTheme="minorEastAsia" w:hAnsiTheme="minorEastAsia" w:eastAsiaTheme="minorEastAsia" w:cstheme="minorEastAsia"/>
                <w:sz w:val="21"/>
                <w:szCs w:val="21"/>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(1)能够根据事故现场情况，迅速判断并选择适当的洗消方法和策略</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)能够熟练掌握洗消设备和工具的使用方法，包括洗消剂的正确选择和配比、洗消器材的正确操作等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)能够迅速实施洗消，有效控制污染物扩散，减少事故影响</w:t>
            </w:r>
          </w:p>
          <w:p>
            <w:pPr>
              <w:pStyle w:val="2"/>
              <w:rPr>
                <w:rFonts w:hint="eastAsia" w:asciiTheme="minorEastAsia" w:hAnsiTheme="minorEastAsia" w:eastAsiaTheme="minorEastAsia" w:cstheme="minorEastAsia"/>
                <w:sz w:val="21"/>
                <w:szCs w:val="21"/>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247" w:hRule="atLeast"/>
        </w:trPr>
        <w:tc>
          <w:tcPr>
            <w:tcW w:w="461"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危险化学品事故应急救援辅助决策</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 危险化学品事故模拟</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(2)危险化学品企业应急指挥平台建设</w:t>
            </w:r>
          </w:p>
          <w:p>
            <w:pPr>
              <w:pStyle w:val="2"/>
              <w:rPr>
                <w:rFonts w:hint="eastAsia" w:asciiTheme="minorEastAsia" w:hAnsiTheme="minorEastAsia" w:eastAsiaTheme="minorEastAsia" w:cstheme="minorEastAsia"/>
                <w:sz w:val="21"/>
                <w:szCs w:val="21"/>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)具备自我防护意识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)提高对危险化学品事故危险性的认识，增强安全意识</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(1)了解不同类别的危险化学品（如爆炸品、易燃液体、毒害品等）及其相应的标识方法</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(2)熟悉事故应急救援的基本原则，如“以人为本、预防为主、快速反应、科学决策”等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)了解与危险化学品事故应急救援相关的法律法规，如《危险化学品安全管理条例》、《燃爆危化品事故应急救援条例》等</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(1)能够准确理解和应用危险化学品的分类、特性、危害等基础知识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(2)能够掌握危险化学品事故应急救援的基本流程、原则和策略</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(3)能够运用逻辑思维、系统思维等方法，分析危险化学品事故应急救援的复杂情况</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)能够通过模拟训练、案例分析等方式，提升在紧急情况下的快速反应能力和辅助决策能力</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90" w:hRule="atLeast"/>
        </w:trPr>
        <w:tc>
          <w:tcPr>
            <w:tcW w:w="461"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国家危险化学品事故应急救援队伍体系建设</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(1)法律法规和标准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(2)队伍建设的原则</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)队伍培训与装备</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)管理制度与组织架构</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)具备良好的团队协作和沟通能力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(2)具备良好的应急心理素质</w:t>
            </w:r>
          </w:p>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)具备较强的抗压能力</w:t>
            </w:r>
          </w:p>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)具备良好的体能素质，包括力量、速度、耐力等</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了解危险化学品的定义、分类、性质及其在生产、储存、运输和使用过程中的安全风险</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(2)掌握危险化学品事故的概念、特点及其可能引发的后果，如人员伤亡、财产损失和环境污染等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)掌握危险化学品事故现场的应急救援技能，包括现场安全防护、事故原因分析、危险源控制、人员疏散等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)了解危险化学品事故的后期处置，包括事故现场的清理、环境恢复等</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(1)能够准确判断事故类型、危险程度及影响范围，为后续的救援工作提供决策依据</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(2)能够熟练掌握危险化学品泄漏、火灾、爆炸等事故的应急处置流程和方法，包括危险源控制、人员疏散、现场清理等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)能够熟练使用各种检测器材，对事故现场的危险化学品进行快速检测和识别，为救援工作提供技术支持</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)能够与现场指挥人员、其他救援队伍以及相关部门进行顺畅的沟通</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)能够在救援过程中与其他队员有效配合，共同完成救援任务</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trPr>
        <w:tc>
          <w:tcPr>
            <w:tcW w:w="461"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危险化学品事故应急救援装备</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kern w:val="0"/>
                <w:sz w:val="21"/>
                <w:szCs w:val="21"/>
                <w:lang w:val="en-US" w:eastAsia="zh-CN" w:bidi="ar-SA"/>
              </w:rPr>
              <w:t>(1)</w:t>
            </w:r>
            <w:r>
              <w:rPr>
                <w:rFonts w:hint="eastAsia" w:asciiTheme="minorEastAsia" w:hAnsiTheme="minorEastAsia" w:eastAsiaTheme="minorEastAsia" w:cstheme="minorEastAsia"/>
                <w:sz w:val="21"/>
                <w:szCs w:val="21"/>
              </w:rPr>
              <w:t>危险化学品事故应急救援装备的基本分类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(2)危险化学品事故应急救援装备的相关法律法规和标准</w:t>
            </w:r>
          </w:p>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)防爆防护系统</w:t>
            </w:r>
          </w:p>
          <w:p>
            <w:pPr>
              <w:pStyle w:val="2"/>
              <w:rPr>
                <w:rFonts w:hint="eastAsia" w:asciiTheme="minorEastAsia" w:hAnsiTheme="minorEastAsia" w:eastAsiaTheme="minorEastAsia" w:cstheme="minorEastAsia"/>
                <w:sz w:val="21"/>
                <w:szCs w:val="21"/>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(1)具备在模拟场景中实际操作危险化学品事故应急救援装备的能力</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(2)具备应对压力和挑战的能力</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)具备良好的团队协作意识</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了解不同种类的应急救援装备，如消防装备、监测仪器仪表、通讯网络等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(2)掌握各类装备的基本功能、工作原理以及适用场景，例如灭火器的灭火原理、监测仪器的检测原理等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)掌握灭火器的操作方法、使用注意事项及维护保养方法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)了解隔离门、泄压阀等防爆防护设备的工作原理和使用方法</w:t>
            </w:r>
          </w:p>
          <w:p>
            <w:pPr>
              <w:pStyle w:val="2"/>
              <w:rPr>
                <w:rFonts w:hint="eastAsia" w:asciiTheme="minorEastAsia" w:hAnsiTheme="minorEastAsia" w:eastAsiaTheme="minorEastAsia" w:cstheme="minorEastAsia"/>
                <w:sz w:val="21"/>
                <w:szCs w:val="21"/>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(1)能够熟练识别和使用各类危险化学品事故应急救援装备，包括但不限于消防器材、防爆器材、监测仪器仪表等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能够根据事故现场的具体情况，快速选择合适的应急救援装备，并制定出有效的救援方案</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)能够在事故现场迅速展开救援行动，利用所掌握的装备技能，最大限度地减少事故损失和人员伤亡</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)能够根据救援进展和现场情况的变化，及时调整救援方案，确保救援行动的针对性和有效性</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553"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CellMar>
            <w:top w:w="0" w:type="dxa"/>
            <w:left w:w="0" w:type="dxa"/>
            <w:bottom w:w="0" w:type="dxa"/>
            <w:right w:w="0" w:type="dxa"/>
          </w:tblCellMar>
        </w:tblPrEx>
        <w:trPr>
          <w:trHeight w:val="394"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650" w:hRule="atLeast"/>
        </w:trPr>
        <w:tc>
          <w:tcPr>
            <w:tcW w:w="461"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553"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275" w:hRule="atLeast"/>
        </w:trPr>
        <w:tc>
          <w:tcPr>
            <w:tcW w:w="461"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15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w:t>
            </w:r>
          </w:p>
        </w:tc>
        <w:tc>
          <w:tcPr>
            <w:tcW w:w="147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6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553"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54</w:t>
            </w:r>
          </w:p>
        </w:tc>
        <w:tc>
          <w:tcPr>
            <w:tcW w:w="553"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r>
    </w:tbl>
    <w:p>
      <w:pPr>
        <w:pStyle w:val="2"/>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危险化学品事故概述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(1)危险化学品的定义，即具有毒害、腐蚀、爆炸、燃烧、助燃等性质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(2)危险化学品的不同危险特性，如易燃、易爆、有毒、有害、腐蚀等</w:t>
            </w:r>
          </w:p>
          <w:p>
            <w:pPr>
              <w:pStyle w:val="2"/>
              <w:ind w:firstLine="0" w:firstLineChars="0"/>
              <w:rPr>
                <w:rFonts w:hint="eastAsia" w:asciiTheme="minorEastAsia" w:hAnsiTheme="minorEastAsia" w:eastAsiaTheme="minorEastAsia" w:cstheme="minorEastAsia"/>
                <w:spacing w:val="10"/>
                <w:kern w:val="0"/>
                <w:sz w:val="21"/>
                <w:szCs w:val="21"/>
                <w:lang w:val="en-US" w:eastAsia="zh-CN" w:bidi="ar-SA"/>
              </w:rPr>
            </w:pPr>
            <w:r>
              <w:rPr>
                <w:rFonts w:hint="eastAsia" w:asciiTheme="minorEastAsia" w:hAnsiTheme="minorEastAsia" w:eastAsiaTheme="minorEastAsia" w:cstheme="minorEastAsia"/>
                <w:sz w:val="21"/>
                <w:szCs w:val="21"/>
              </w:rPr>
              <w:t>(3)危险化学品事故的常见类型，如火灾、爆炸、泄漏等</w:t>
            </w:r>
            <w:r>
              <w:rPr>
                <w:rFonts w:hint="eastAsia" w:asciiTheme="minorEastAsia" w:hAnsiTheme="minorEastAsia" w:eastAsiaTheme="minorEastAsia" w:cstheme="minorEastAsia"/>
                <w:sz w:val="21"/>
                <w:szCs w:val="21"/>
              </w:rPr>
              <w:br w:type="textWrapping"/>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rPr>
                <w:rFonts w:hint="eastAsia" w:asciiTheme="minorEastAsia" w:hAnsiTheme="minorEastAsia" w:eastAsiaTheme="minorEastAsia" w:cstheme="minorEastAsia"/>
                <w:spacing w:val="10"/>
                <w:kern w:val="0"/>
                <w:sz w:val="21"/>
                <w:szCs w:val="21"/>
                <w:lang w:val="en-US" w:eastAsia="zh-CN" w:bidi="ar-SA"/>
              </w:rPr>
            </w:pPr>
            <w:r>
              <w:rPr>
                <w:rFonts w:hint="eastAsia" w:asciiTheme="minorEastAsia" w:hAnsiTheme="minorEastAsia" w:eastAsiaTheme="minorEastAsia" w:cstheme="minorEastAsia"/>
                <w:sz w:val="21"/>
                <w:szCs w:val="21"/>
              </w:rPr>
              <w:t>(1)识别和分析危险化学品的基本特性，包括其易燃、易爆、有毒、有害等性质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(2)识别危险化学品事故的常见类型，如火灾、爆炸、泄漏等，并理解其可能带来的后果</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)评估危险化学品在生产、储存、运输和使用过程中的潜在风险</w:t>
            </w:r>
            <w:r>
              <w:rPr>
                <w:rFonts w:hint="eastAsia" w:asciiTheme="minorEastAsia" w:hAnsiTheme="minorEastAsia" w:eastAsiaTheme="minorEastAsia" w:cstheme="minorEastAsia"/>
                <w:sz w:val="21"/>
                <w:szCs w:val="21"/>
              </w:rPr>
              <w:br w:type="textWrapping"/>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危险化学品泄漏事故应急处置</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(1)危险化学品的定义和分类</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(2)危险化学品泄漏事故可能导致的后果，包括火灾、爆炸、中毒、环境污染等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)不同类型危险化学品泄漏源的控制方法，如关闭阀门、修补漏洞、使用吸收剂等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(1)迅速识别危险化学品泄漏源，并评估泄漏的严重性和可能带来的风险</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(2)不同类型泄漏源的控制方法，如关闭阀门、修补漏洞、使用吸附材料等，并迅速有效地实施型</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)与其他救援队伍和相关部门进行有效的沟通和协调，确保应急处置工作的顺利进行</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危险化学品火灾爆炸事故应急处置</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(1)危险化学品的种类，理解其易燃、易爆、有毒、有害等特性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(2)危险化学品的储存条件、运输方式和安全操作规程，预防事故发生</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(3)火灾爆炸事故的基本概念，明确不同类型火灾爆炸事故的特征</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(4)关闭阀门、切断电源、疏散人员等爆炸事故的控制和处置方法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(1)在事故发生后迅速识别危险化学品的种类和性质，评估火灾爆炸的严重性和可能带来的后果</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(2)爆炸事故的控制和处置方法，迅速关闭阀门、切断电源、疏散人员等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(3)迅速采取措施控制泄漏源，使用吸附材料、中和剂等对泄漏物进行处理</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危险化学品事故现场急救</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(1)危险化学品的种类，熟悉其易燃、易爆、有毒、有害等特性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(2)急救的基本原则，包括冷静处理、快速反应、科学施救、注意安全、人文关怀等，确保急救过程的安全有效</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(3)急救的基本流程，包括评估现场、判断病情、紧急呼救、立即施救、安全转运等环节</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(4)泄漏处理的基本方法，如使用吸附材料、中和剂等对泄漏物进行处理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(1)危险化学品事故现场急救的基本原则和重要性</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(2)危险化学品的基本知识，包括其毒性、易燃易爆性、腐蚀性等特点</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(3)危险化学品事故现场急救的基本技能，包括现场安全防护、伤员分类与评估、紧急救护措施等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(4)使用急救器材和装备，如担架、急救包、氧气瓶等</w:t>
            </w:r>
            <w:r>
              <w:rPr>
                <w:rFonts w:hint="eastAsia" w:asciiTheme="minorEastAsia" w:hAnsiTheme="minorEastAsia" w:eastAsiaTheme="minorEastAsia" w:cstheme="minorEastAsia"/>
                <w:sz w:val="21"/>
                <w:szCs w:val="21"/>
              </w:rPr>
              <w:br w:type="textWrapping"/>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危险化学品环境污染的应急处置</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)危险化学品的种类，熟悉其易燃、易爆、有毒、有害等特性</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(2)急救的基本原则，包括冷静处理、快速反应、科学施救、注意安全、人文关怀等</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(3)急救的基本流程，包括评估现场、判断病情、紧急呼救、立即施救、安全转运等环节</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)泄漏处理的基本方法，如使用吸附材料、中和剂等对泄漏物进行处理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)与危险化学品事故现场急救相关的法律法规，如《危险化学品安全管理条例》等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(1)迅速对事故现场进行评估，包括判断事故类型、评估危害程度、确定受伤人员情况</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(2)正确使用解毒剂、中和剂等药品和急救设备</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(3)清晰、准确地传达急救信息和指令，确保急救工作的顺利进行</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危险化学品事故现场洗消</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(1)洗消的定义，即运用物理和化学的处理方法理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(2)洗消的主要作用，包括降低事故现场毒性、减少人员伤亡、提高事故现场的能见度、降低或消除毒物对环境的污染等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(3)通风消毒法、吸附消毒法、机械转移消毒法、溶洗消毒法等物理洗消方法的基本原理、操作步骤和适用场景</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(1)根据事故现场情况，迅速判断并选择适当的洗消方法和策略</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(2)洗消设备和工具的使用方法，包括洗消剂的正确选择和配比、洗消器材的正确操作等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(3)迅速实施洗消，有效控制污染物扩散，减少事故影响</w:t>
            </w:r>
          </w:p>
        </w:tc>
      </w:tr>
      <w:tr>
        <w:tblPrEx>
          <w:tblCellMar>
            <w:top w:w="0" w:type="dxa"/>
            <w:left w:w="0" w:type="dxa"/>
            <w:bottom w:w="0" w:type="dxa"/>
            <w:right w:w="0" w:type="dxa"/>
          </w:tblCellMar>
        </w:tblPrEx>
        <w:trPr>
          <w:trHeight w:val="4477"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危险化学品事故应急救援辅助决策</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(1)不同类别的危险化学品（如爆炸品、易燃液体、毒害品等）及其相应的标识方法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(2)事故应急救援的基本原则，如“以人为本、预防为主、快速反应、科学决策”等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(3)与危险化学品事故应急救援相关的法律法规，如《危险化学品安全管理条例》、《燃爆危化品事故应急救援条例》等</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(1)危险化学品的分类、特性、危害等基础知识</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(2)危险化学品事故应急救援的基本流程、原则和策略</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(3)运用逻辑思维、系统思维等方法，分析危险化学品事故应急救援的复杂情况</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(4)通过模拟训练、案例分析等方式，提升在紧急情况下的快速反应能力和辅助决策能力</w:t>
            </w:r>
          </w:p>
        </w:tc>
      </w:tr>
      <w:tr>
        <w:tblPrEx>
          <w:tblCellMar>
            <w:top w:w="0" w:type="dxa"/>
            <w:left w:w="0" w:type="dxa"/>
            <w:bottom w:w="0" w:type="dxa"/>
            <w:right w:w="0" w:type="dxa"/>
          </w:tblCellMar>
        </w:tblPrEx>
        <w:trPr>
          <w:trHeight w:val="9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国家危险化学品事故应急救援队伍体系建设</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(1)危险化学品的定义、分类、性质及其在生产、储存、运输和使用过程中的安全风险</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(2)危险化学品事故的概念、特点及其可能引发的后果，如人员伤亡、财产损失和环境污染等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(3)危险化学品事故现场的应急救援技能，包括现场安全防护、事故原因分析、危险源控制、人员疏散等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(4)危险化学品事故的后期处置，包括事故现场的清理、环境恢复等</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(1)准确判断事故类型、危险程度及影响范围，为后续的救援工作提供决策依据</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(2)危险化学品泄漏、火灾、爆炸等事故的应急处置流程和方法，包括危险源控制、人员疏散、现场清理等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(3)使用各种检测器材，对事故现场的危险化学品进行快速检测和识别，为救援工作提供技术支持</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(4)与现场指挥人员、其他救援队伍以及相关部门进行顺畅的沟通</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(5)在救援过程中与其他队员有效配合，共同完成救援任务</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危险化学品事故应急救援装备</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(1)不同种类的应急救援装备，如消防装备、监测仪器仪表、通讯网络等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(2)各类装备的基本功能、工作原理以及适用场景，例如灭火器的灭火原理、监测仪器的检测原理等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(3)灭火器的操作方法、使用注意事项及维护保养方法</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(4)隔离门、泄压阀等防爆防护设备的工作原理和使用方法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(1)识别和使用各类危险化学品事故应急救援装备，包括但不限于消防器材、防爆器材、监测仪器仪表等</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(2)根据事故现场的具体情况，快速选择合适的应急救援装备，并制定出有效的救援方案</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(3)在事故现场迅速展开救援行动，利用所掌握的装备技能，最大限度地减少事故损失和人员伤亡</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(4)根据救援进展和现场情况的变化，及时调整救援方案，确保救援行动的针对性和有效性</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Theme="minorEastAsia" w:hAnsiTheme="minorEastAsia" w:eastAsiaTheme="minorEastAsia" w:cstheme="minorEastAsia"/>
                <w:sz w:val="21"/>
                <w:szCs w:val="21"/>
              </w:rP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asciiTheme="minorEastAsia" w:hAnsiTheme="minorEastAsia" w:eastAsiaTheme="minorEastAsia" w:cstheme="minorEastAsia"/>
                <w:sz w:val="21"/>
                <w:szCs w:val="21"/>
              </w:rPr>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4"/>
        <w:rPr>
          <w:rFonts w:cs="宋体"/>
          <w:bCs/>
          <w:color w:val="000000"/>
          <w:kern w:val="0"/>
          <w:szCs w:val="21"/>
        </w:rPr>
      </w:pPr>
      <w:r>
        <w:rPr>
          <w:rFonts w:hint="eastAsia" w:cs="宋体"/>
          <w:bCs/>
          <w:color w:val="000000"/>
          <w:kern w:val="0"/>
          <w:szCs w:val="21"/>
        </w:rPr>
        <w:t>（一）教材编写与使用选择</w:t>
      </w:r>
    </w:p>
    <w:p>
      <w:pPr>
        <w:ind w:firstLine="454"/>
        <w:rPr>
          <w:rFonts w:hint="eastAsia" w:cs="宋体"/>
          <w:bCs/>
          <w:color w:val="000000"/>
          <w:kern w:val="0"/>
          <w:szCs w:val="21"/>
        </w:rPr>
      </w:pPr>
      <w:r>
        <w:rPr>
          <w:rFonts w:hint="eastAsia" w:cs="宋体"/>
          <w:bCs/>
          <w:color w:val="000000"/>
          <w:kern w:val="0"/>
          <w:szCs w:val="21"/>
        </w:rPr>
        <w:t>应急管理部化学品登记中心编. 危险化学品事故应急处置与救援. 应急管理出版社, 2020.05.</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教师抛出课程案例，以</w:t>
      </w:r>
      <w:r>
        <w:rPr>
          <w:rFonts w:hint="eastAsia"/>
          <w:lang w:val="en-US" w:eastAsia="zh-CN"/>
        </w:rPr>
        <w:t>救援</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bookmarkStart w:id="13" w:name="_GoBack"/>
      <w:bookmarkEnd w:id="13"/>
    </w:p>
    <w:p>
      <w:pPr>
        <w:ind w:firstLine="454"/>
      </w:pPr>
      <w:r>
        <w:rPr>
          <w:rFonts w:hint="eastAsia"/>
        </w:rPr>
        <w:t>通过浏览网络精品课程，更有针对性地学习自己感兴趣的内容。</w:t>
      </w:r>
    </w:p>
    <w:p>
      <w:pPr>
        <w:numPr>
          <w:ilvl w:val="0"/>
          <w:numId w:val="0"/>
        </w:numPr>
        <w:ind w:leftChars="200"/>
        <w:rPr>
          <w:rFonts w:hint="eastAsia"/>
        </w:rPr>
      </w:pPr>
      <w:r>
        <w:rPr>
          <w:rFonts w:hint="eastAsia"/>
          <w:lang w:val="en-US" w:eastAsia="zh-CN"/>
        </w:rPr>
        <w:t>1.学堂在线</w:t>
      </w:r>
      <w:r>
        <w:rPr>
          <w:rFonts w:hint="eastAsia"/>
        </w:rPr>
        <w:t>：化工安全技术</w:t>
      </w:r>
    </w:p>
    <w:p>
      <w:pPr>
        <w:ind w:firstLine="454"/>
        <w:rPr>
          <w:rFonts w:hint="eastAsia"/>
        </w:rPr>
      </w:pPr>
      <w:r>
        <w:rPr>
          <w:rFonts w:hint="eastAsia"/>
        </w:rPr>
        <w:fldChar w:fldCharType="begin"/>
      </w:r>
      <w:r>
        <w:rPr>
          <w:rFonts w:hint="eastAsia"/>
        </w:rPr>
        <w:instrText xml:space="preserve"> HYPERLINK "https://www.xuetangx.com/course/xjqg57021006069/19321038?channel=i.area.related_search" </w:instrText>
      </w:r>
      <w:r>
        <w:rPr>
          <w:rFonts w:hint="eastAsia"/>
        </w:rPr>
        <w:fldChar w:fldCharType="separate"/>
      </w:r>
      <w:r>
        <w:rPr>
          <w:rFonts w:hint="eastAsia"/>
        </w:rPr>
        <w:t>https://www.xuetangx.com/course/xjqg57021006069/19321038</w:t>
      </w:r>
      <w:r>
        <w:rPr>
          <w:rFonts w:hint="eastAsia"/>
        </w:rPr>
        <w:fldChar w:fldCharType="end"/>
      </w:r>
    </w:p>
    <w:p>
      <w:pPr>
        <w:ind w:firstLine="454"/>
      </w:pPr>
      <w:r>
        <w:rPr>
          <w:rFonts w:hint="eastAsia"/>
          <w:lang w:val="en-US" w:eastAsia="zh-CN"/>
        </w:rPr>
        <w:t>2.</w:t>
      </w:r>
      <w:r>
        <w:rPr>
          <w:rFonts w:hint="eastAsia"/>
        </w:rPr>
        <w:t>国家高等教育智慧教育平台：危险化学品安全技术</w:t>
      </w:r>
    </w:p>
    <w:p>
      <w:pPr>
        <w:numPr>
          <w:ilvl w:val="0"/>
          <w:numId w:val="0"/>
        </w:numPr>
        <w:ind w:leftChars="200"/>
        <w:rPr>
          <w:rFonts w:hint="eastAsia"/>
          <w:lang w:val="en-US" w:eastAsia="zh-CN"/>
        </w:rPr>
      </w:pPr>
      <w:r>
        <w:rPr>
          <w:rFonts w:hint="eastAsia"/>
        </w:rPr>
        <w:fldChar w:fldCharType="begin"/>
      </w:r>
      <w:r>
        <w:rPr>
          <w:rFonts w:hint="eastAsia"/>
        </w:rPr>
        <w:instrText xml:space="preserve"> HYPERLINK "https://www.chinaooc.com.cn/course/6538458e95ac7bc6588c71e23." </w:instrText>
      </w:r>
      <w:r>
        <w:rPr>
          <w:rFonts w:hint="eastAsia"/>
        </w:rPr>
        <w:fldChar w:fldCharType="separate"/>
      </w:r>
      <w:r>
        <w:rPr>
          <w:rFonts w:hint="eastAsia"/>
        </w:rPr>
        <w:t>https://www.chinaooc.com.cn/course/6538458e95ac7bc6588c71e2</w:t>
      </w:r>
      <w:r>
        <w:rPr>
          <w:rFonts w:hint="eastAsia"/>
          <w:lang w:val="en-US" w:eastAsia="zh-CN"/>
        </w:rPr>
        <w:t>3</w:t>
      </w:r>
      <w:r>
        <w:rPr>
          <w:rFonts w:hint="eastAsia"/>
        </w:rPr>
        <w:fldChar w:fldCharType="end"/>
      </w:r>
    </w:p>
    <w:p>
      <w:pPr>
        <w:numPr>
          <w:ilvl w:val="0"/>
          <w:numId w:val="0"/>
        </w:numPr>
        <w:ind w:leftChars="200"/>
        <w:rPr>
          <w:rFonts w:hint="eastAsia"/>
        </w:rPr>
      </w:pPr>
      <w:r>
        <w:rPr>
          <w:rFonts w:hint="eastAsia"/>
          <w:lang w:val="en-US" w:eastAsia="zh-CN"/>
        </w:rPr>
        <w:t>3.</w:t>
      </w:r>
      <w:r>
        <w:rPr>
          <w:rFonts w:hint="eastAsia"/>
        </w:rPr>
        <w:t>国家高等教育智慧教育平台：危险化学品安全</w:t>
      </w:r>
    </w:p>
    <w:p>
      <w:pPr>
        <w:pStyle w:val="2"/>
        <w:ind w:left="456" w:leftChars="200" w:firstLine="1"/>
        <w:rPr>
          <w:rFonts w:hint="eastAsia" w:ascii="宋体" w:hAnsi="宋体" w:eastAsia="宋体" w:cs="Times New Roman"/>
          <w:spacing w:val="10"/>
          <w:kern w:val="0"/>
          <w:sz w:val="24"/>
          <w:szCs w:val="24"/>
          <w:lang w:val="en-US" w:eastAsia="zh-CN" w:bidi="ar-SA"/>
        </w:rPr>
      </w:pPr>
      <w:r>
        <w:rPr>
          <w:rFonts w:hint="eastAsia" w:ascii="宋体" w:hAnsi="宋体" w:eastAsia="宋体" w:cs="Times New Roman"/>
          <w:spacing w:val="10"/>
          <w:kern w:val="0"/>
          <w:sz w:val="24"/>
          <w:szCs w:val="24"/>
          <w:lang w:val="en-US" w:eastAsia="zh-CN" w:bidi="ar-SA"/>
        </w:rPr>
        <w:fldChar w:fldCharType="begin"/>
      </w:r>
      <w:r>
        <w:rPr>
          <w:rFonts w:hint="eastAsia" w:ascii="宋体" w:hAnsi="宋体" w:eastAsia="宋体" w:cs="Times New Roman"/>
          <w:spacing w:val="10"/>
          <w:kern w:val="0"/>
          <w:sz w:val="24"/>
          <w:szCs w:val="24"/>
          <w:lang w:val="en-US" w:eastAsia="zh-CN" w:bidi="ar-SA"/>
        </w:rPr>
        <w:instrText xml:space="preserve"> HYPERLINK "https://www.chinaooc.com.cn/course/6488ee32ce9f6f9021229bd6" </w:instrText>
      </w:r>
      <w:r>
        <w:rPr>
          <w:rFonts w:hint="eastAsia" w:ascii="宋体" w:hAnsi="宋体" w:eastAsia="宋体" w:cs="Times New Roman"/>
          <w:spacing w:val="10"/>
          <w:kern w:val="0"/>
          <w:sz w:val="24"/>
          <w:szCs w:val="24"/>
          <w:lang w:val="en-US" w:eastAsia="zh-CN" w:bidi="ar-SA"/>
        </w:rPr>
        <w:fldChar w:fldCharType="separate"/>
      </w:r>
      <w:r>
        <w:rPr>
          <w:rFonts w:hint="eastAsia" w:ascii="宋体" w:hAnsi="宋体" w:eastAsia="宋体" w:cs="Times New Roman"/>
          <w:spacing w:val="10"/>
          <w:kern w:val="0"/>
          <w:sz w:val="24"/>
          <w:szCs w:val="24"/>
          <w:lang w:val="en-US" w:eastAsia="zh-CN" w:bidi="ar-SA"/>
        </w:rPr>
        <w:t>https://www.chinaooc.com.cn/course/6488ee32ce9f6f9021229bd6</w:t>
      </w:r>
      <w:r>
        <w:rPr>
          <w:rFonts w:hint="eastAsia" w:ascii="宋体" w:hAnsi="宋体" w:eastAsia="宋体" w:cs="Times New Roman"/>
          <w:spacing w:val="10"/>
          <w:kern w:val="0"/>
          <w:sz w:val="24"/>
          <w:szCs w:val="24"/>
          <w:lang w:val="en-US" w:eastAsia="zh-CN" w:bidi="ar-SA"/>
        </w:rPr>
        <w:fldChar w:fldCharType="end"/>
      </w:r>
    </w:p>
    <w:p>
      <w:pPr>
        <w:pStyle w:val="2"/>
        <w:ind w:left="456" w:leftChars="200" w:firstLine="1"/>
        <w:rPr>
          <w:rFonts w:hint="eastAsia"/>
          <w:sz w:val="24"/>
        </w:rPr>
      </w:pPr>
      <w:r>
        <w:rPr>
          <w:rFonts w:hint="eastAsia"/>
          <w:sz w:val="24"/>
          <w:lang w:val="en-US" w:eastAsia="zh-CN"/>
        </w:rPr>
        <w:t>4</w:t>
      </w:r>
      <w:r>
        <w:rPr>
          <w:rFonts w:hint="eastAsia"/>
          <w:sz w:val="24"/>
        </w:rPr>
        <w:t>.</w:t>
      </w:r>
      <w:r>
        <w:rPr>
          <w:rFonts w:hint="eastAsia"/>
          <w:sz w:val="24"/>
          <w:lang w:val="en-US" w:eastAsia="zh-CN"/>
        </w:rPr>
        <w:t>学银在线</w:t>
      </w:r>
      <w:r>
        <w:rPr>
          <w:rFonts w:hint="eastAsia"/>
          <w:sz w:val="24"/>
        </w:rPr>
        <w:t>：危险化学品防火</w:t>
      </w:r>
    </w:p>
    <w:p>
      <w:pPr>
        <w:ind w:firstLine="454"/>
        <w:rPr>
          <w:rFonts w:hint="eastAsia" w:ascii="宋体" w:hAnsi="宋体" w:eastAsia="宋体" w:cs="Times New Roman"/>
          <w:spacing w:val="10"/>
          <w:kern w:val="0"/>
          <w:sz w:val="24"/>
          <w:szCs w:val="24"/>
          <w:lang w:val="en-US" w:eastAsia="zh-CN" w:bidi="ar-SA"/>
        </w:rPr>
      </w:pPr>
      <w:bookmarkStart w:id="12" w:name="_Toc144476175"/>
      <w:r>
        <w:rPr>
          <w:rFonts w:hint="eastAsia" w:ascii="宋体" w:hAnsi="宋体" w:eastAsia="宋体" w:cs="Times New Roman"/>
          <w:spacing w:val="10"/>
          <w:kern w:val="0"/>
          <w:sz w:val="24"/>
          <w:szCs w:val="24"/>
          <w:lang w:val="en-US" w:eastAsia="zh-CN" w:bidi="ar-SA"/>
        </w:rPr>
        <w:fldChar w:fldCharType="begin"/>
      </w:r>
      <w:r>
        <w:rPr>
          <w:rFonts w:hint="eastAsia" w:ascii="宋体" w:hAnsi="宋体" w:eastAsia="宋体" w:cs="Times New Roman"/>
          <w:spacing w:val="10"/>
          <w:kern w:val="0"/>
          <w:sz w:val="24"/>
          <w:szCs w:val="24"/>
          <w:lang w:val="en-US" w:eastAsia="zh-CN" w:bidi="ar-SA"/>
        </w:rPr>
        <w:instrText xml:space="preserve"> HYPERLINK "https://xueyinonline.com/detail/241192281" </w:instrText>
      </w:r>
      <w:r>
        <w:rPr>
          <w:rFonts w:hint="eastAsia" w:ascii="宋体" w:hAnsi="宋体" w:eastAsia="宋体" w:cs="Times New Roman"/>
          <w:spacing w:val="10"/>
          <w:kern w:val="0"/>
          <w:sz w:val="24"/>
          <w:szCs w:val="24"/>
          <w:lang w:val="en-US" w:eastAsia="zh-CN" w:bidi="ar-SA"/>
        </w:rPr>
        <w:fldChar w:fldCharType="separate"/>
      </w:r>
      <w:r>
        <w:rPr>
          <w:rFonts w:hint="eastAsia" w:ascii="宋体" w:hAnsi="宋体" w:eastAsia="宋体" w:cs="Times New Roman"/>
          <w:spacing w:val="10"/>
          <w:kern w:val="0"/>
          <w:sz w:val="24"/>
          <w:szCs w:val="24"/>
          <w:lang w:val="en-US" w:eastAsia="zh-CN" w:bidi="ar-SA"/>
        </w:rPr>
        <w:t>https://xueyinonline.com/detail/241192281</w:t>
      </w:r>
      <w:r>
        <w:rPr>
          <w:rFonts w:hint="eastAsia" w:ascii="宋体" w:hAnsi="宋体" w:eastAsia="宋体" w:cs="Times New Roman"/>
          <w:spacing w:val="10"/>
          <w:kern w:val="0"/>
          <w:sz w:val="24"/>
          <w:szCs w:val="24"/>
          <w:lang w:val="en-US" w:eastAsia="zh-CN" w:bidi="ar-SA"/>
        </w:rPr>
        <w:fldChar w:fldCharType="end"/>
      </w:r>
    </w:p>
    <w:p>
      <w:pPr>
        <w:ind w:firstLine="454"/>
      </w:pPr>
      <w:r>
        <w:rPr>
          <w:rFonts w:hint="eastAsia"/>
        </w:rPr>
        <w:t>八、编制说明</w:t>
      </w:r>
      <w:bookmarkEnd w:id="12"/>
    </w:p>
    <w:p>
      <w:pPr>
        <w:ind w:firstLine="454"/>
      </w:pPr>
      <w:r>
        <w:rPr>
          <w:rFonts w:hint="eastAsia"/>
        </w:rPr>
        <w:t xml:space="preserve">编写人：周 </w:t>
      </w:r>
      <w:r>
        <w:t xml:space="preserve"> </w:t>
      </w:r>
      <w:r>
        <w:rPr>
          <w:rFonts w:hint="eastAsia"/>
        </w:rPr>
        <w:t>泉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执行日：本标准从2024年</w:t>
      </w:r>
      <w:r>
        <w:rPr>
          <w:rFonts w:hint="eastAsia"/>
          <w:lang w:val="en-US" w:eastAsia="zh-CN"/>
        </w:rPr>
        <w:t>9</w:t>
      </w:r>
      <w:r>
        <w:rPr>
          <w:rFonts w:hint="eastAsia"/>
        </w:rPr>
        <w:t>月起执行。</w:t>
      </w:r>
    </w:p>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11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11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162D"/>
    <w:rsid w:val="0001471F"/>
    <w:rsid w:val="000213D4"/>
    <w:rsid w:val="0002203E"/>
    <w:rsid w:val="0003203F"/>
    <w:rsid w:val="0006073E"/>
    <w:rsid w:val="0006761E"/>
    <w:rsid w:val="000722C1"/>
    <w:rsid w:val="00076329"/>
    <w:rsid w:val="000A2A3A"/>
    <w:rsid w:val="000C59C8"/>
    <w:rsid w:val="000E591B"/>
    <w:rsid w:val="000F68D6"/>
    <w:rsid w:val="00105528"/>
    <w:rsid w:val="00112D50"/>
    <w:rsid w:val="00120F43"/>
    <w:rsid w:val="00140607"/>
    <w:rsid w:val="001452A0"/>
    <w:rsid w:val="00154577"/>
    <w:rsid w:val="001605F2"/>
    <w:rsid w:val="0016213B"/>
    <w:rsid w:val="001A0165"/>
    <w:rsid w:val="001A21A8"/>
    <w:rsid w:val="001B2607"/>
    <w:rsid w:val="001D0C30"/>
    <w:rsid w:val="0024382E"/>
    <w:rsid w:val="00272657"/>
    <w:rsid w:val="002748AB"/>
    <w:rsid w:val="002762C4"/>
    <w:rsid w:val="00280CD0"/>
    <w:rsid w:val="002B3CEB"/>
    <w:rsid w:val="002B75E9"/>
    <w:rsid w:val="002D24D0"/>
    <w:rsid w:val="0030317C"/>
    <w:rsid w:val="0030335B"/>
    <w:rsid w:val="00305FC3"/>
    <w:rsid w:val="003661E4"/>
    <w:rsid w:val="00367EF1"/>
    <w:rsid w:val="00377C52"/>
    <w:rsid w:val="00386BCA"/>
    <w:rsid w:val="003E4465"/>
    <w:rsid w:val="004047CD"/>
    <w:rsid w:val="004109F2"/>
    <w:rsid w:val="00424A97"/>
    <w:rsid w:val="004260E1"/>
    <w:rsid w:val="00437DC1"/>
    <w:rsid w:val="004401CF"/>
    <w:rsid w:val="00443189"/>
    <w:rsid w:val="00450A96"/>
    <w:rsid w:val="004620B2"/>
    <w:rsid w:val="00476338"/>
    <w:rsid w:val="00484FC9"/>
    <w:rsid w:val="004A0808"/>
    <w:rsid w:val="004C21BE"/>
    <w:rsid w:val="004D3AC1"/>
    <w:rsid w:val="004F5817"/>
    <w:rsid w:val="00516EE0"/>
    <w:rsid w:val="005278A0"/>
    <w:rsid w:val="00527FF0"/>
    <w:rsid w:val="005445A8"/>
    <w:rsid w:val="005515E3"/>
    <w:rsid w:val="00586F4E"/>
    <w:rsid w:val="00593F9E"/>
    <w:rsid w:val="00594152"/>
    <w:rsid w:val="005B363F"/>
    <w:rsid w:val="005C11A9"/>
    <w:rsid w:val="005D79B4"/>
    <w:rsid w:val="006068BD"/>
    <w:rsid w:val="00640410"/>
    <w:rsid w:val="00642EA4"/>
    <w:rsid w:val="00650DA2"/>
    <w:rsid w:val="00652E53"/>
    <w:rsid w:val="00666F7E"/>
    <w:rsid w:val="00667C77"/>
    <w:rsid w:val="0069277C"/>
    <w:rsid w:val="006A4417"/>
    <w:rsid w:val="006B02D3"/>
    <w:rsid w:val="006E577D"/>
    <w:rsid w:val="006F7C3B"/>
    <w:rsid w:val="007013D1"/>
    <w:rsid w:val="0070764A"/>
    <w:rsid w:val="00730939"/>
    <w:rsid w:val="00744604"/>
    <w:rsid w:val="00744D22"/>
    <w:rsid w:val="00767A30"/>
    <w:rsid w:val="007740DF"/>
    <w:rsid w:val="00783230"/>
    <w:rsid w:val="00787FF9"/>
    <w:rsid w:val="00794356"/>
    <w:rsid w:val="007E76E2"/>
    <w:rsid w:val="00803FAC"/>
    <w:rsid w:val="00831D7B"/>
    <w:rsid w:val="00846EF5"/>
    <w:rsid w:val="00855D42"/>
    <w:rsid w:val="008A05DD"/>
    <w:rsid w:val="008A52C2"/>
    <w:rsid w:val="008B25DF"/>
    <w:rsid w:val="008C6BB8"/>
    <w:rsid w:val="008D0894"/>
    <w:rsid w:val="008D3526"/>
    <w:rsid w:val="008E3735"/>
    <w:rsid w:val="008E522B"/>
    <w:rsid w:val="009056EE"/>
    <w:rsid w:val="00910723"/>
    <w:rsid w:val="0094579E"/>
    <w:rsid w:val="0095031D"/>
    <w:rsid w:val="00953D06"/>
    <w:rsid w:val="009A3A54"/>
    <w:rsid w:val="009E1201"/>
    <w:rsid w:val="00A5511C"/>
    <w:rsid w:val="00A62C61"/>
    <w:rsid w:val="00A679F6"/>
    <w:rsid w:val="00A72B2D"/>
    <w:rsid w:val="00A72F24"/>
    <w:rsid w:val="00A8218B"/>
    <w:rsid w:val="00A87CF2"/>
    <w:rsid w:val="00AA52B3"/>
    <w:rsid w:val="00AC146F"/>
    <w:rsid w:val="00AC4188"/>
    <w:rsid w:val="00AD54F2"/>
    <w:rsid w:val="00AF2D48"/>
    <w:rsid w:val="00B05296"/>
    <w:rsid w:val="00B06132"/>
    <w:rsid w:val="00B375E3"/>
    <w:rsid w:val="00B553DC"/>
    <w:rsid w:val="00B6377E"/>
    <w:rsid w:val="00B678D7"/>
    <w:rsid w:val="00B7444A"/>
    <w:rsid w:val="00BA5AF6"/>
    <w:rsid w:val="00BF4DCF"/>
    <w:rsid w:val="00C01AA7"/>
    <w:rsid w:val="00C16C06"/>
    <w:rsid w:val="00C343A1"/>
    <w:rsid w:val="00C464B5"/>
    <w:rsid w:val="00C47CBA"/>
    <w:rsid w:val="00C81C77"/>
    <w:rsid w:val="00C92A03"/>
    <w:rsid w:val="00C96182"/>
    <w:rsid w:val="00CA6F1E"/>
    <w:rsid w:val="00CB4EE1"/>
    <w:rsid w:val="00CB7BAF"/>
    <w:rsid w:val="00CD38A8"/>
    <w:rsid w:val="00CD3C28"/>
    <w:rsid w:val="00CD518A"/>
    <w:rsid w:val="00D039E0"/>
    <w:rsid w:val="00D15492"/>
    <w:rsid w:val="00D2384E"/>
    <w:rsid w:val="00D3205F"/>
    <w:rsid w:val="00D36D6F"/>
    <w:rsid w:val="00D47FB9"/>
    <w:rsid w:val="00D61969"/>
    <w:rsid w:val="00D74674"/>
    <w:rsid w:val="00D85D26"/>
    <w:rsid w:val="00D865F7"/>
    <w:rsid w:val="00D979C4"/>
    <w:rsid w:val="00DD6FCF"/>
    <w:rsid w:val="00DF0286"/>
    <w:rsid w:val="00DF4B58"/>
    <w:rsid w:val="00E06831"/>
    <w:rsid w:val="00E209B2"/>
    <w:rsid w:val="00E543C6"/>
    <w:rsid w:val="00E6193F"/>
    <w:rsid w:val="00E73ECA"/>
    <w:rsid w:val="00E745E7"/>
    <w:rsid w:val="00E84195"/>
    <w:rsid w:val="00E954D8"/>
    <w:rsid w:val="00E967F2"/>
    <w:rsid w:val="00EB3951"/>
    <w:rsid w:val="00EC269F"/>
    <w:rsid w:val="00EC3142"/>
    <w:rsid w:val="00EC787E"/>
    <w:rsid w:val="00EF7E32"/>
    <w:rsid w:val="00F41D59"/>
    <w:rsid w:val="00F64C30"/>
    <w:rsid w:val="00F76EB2"/>
    <w:rsid w:val="00F921FC"/>
    <w:rsid w:val="00F9277B"/>
    <w:rsid w:val="00FA381E"/>
    <w:rsid w:val="00FA63B8"/>
    <w:rsid w:val="00FB550C"/>
    <w:rsid w:val="00FB59BA"/>
    <w:rsid w:val="00FC102B"/>
    <w:rsid w:val="00FC13D9"/>
    <w:rsid w:val="00FC4C2B"/>
    <w:rsid w:val="00FC77DF"/>
    <w:rsid w:val="00FD4F8E"/>
    <w:rsid w:val="00FD5DD1"/>
    <w:rsid w:val="00FD6F47"/>
    <w:rsid w:val="00FE61EB"/>
    <w:rsid w:val="01065189"/>
    <w:rsid w:val="02376215"/>
    <w:rsid w:val="023A13DD"/>
    <w:rsid w:val="038D3451"/>
    <w:rsid w:val="03B029CE"/>
    <w:rsid w:val="04F47CC8"/>
    <w:rsid w:val="06E26A36"/>
    <w:rsid w:val="08801F2F"/>
    <w:rsid w:val="09851307"/>
    <w:rsid w:val="09E423C2"/>
    <w:rsid w:val="09EC4F32"/>
    <w:rsid w:val="0A5954F1"/>
    <w:rsid w:val="0AF82B40"/>
    <w:rsid w:val="0B08583F"/>
    <w:rsid w:val="0B2C766D"/>
    <w:rsid w:val="0B4B4D70"/>
    <w:rsid w:val="0BA31FA0"/>
    <w:rsid w:val="0D267094"/>
    <w:rsid w:val="0D2A33B5"/>
    <w:rsid w:val="0F477209"/>
    <w:rsid w:val="0FFC0BB3"/>
    <w:rsid w:val="10216FA2"/>
    <w:rsid w:val="1090453F"/>
    <w:rsid w:val="124E3BAD"/>
    <w:rsid w:val="125D51C4"/>
    <w:rsid w:val="12660533"/>
    <w:rsid w:val="12D47E4E"/>
    <w:rsid w:val="12FC5EFD"/>
    <w:rsid w:val="13A55B9F"/>
    <w:rsid w:val="13E47626"/>
    <w:rsid w:val="13F27A1A"/>
    <w:rsid w:val="14B1436D"/>
    <w:rsid w:val="151B2B83"/>
    <w:rsid w:val="1570087D"/>
    <w:rsid w:val="17606A5A"/>
    <w:rsid w:val="183E5B03"/>
    <w:rsid w:val="18B231D3"/>
    <w:rsid w:val="18C5234C"/>
    <w:rsid w:val="19A704C2"/>
    <w:rsid w:val="19A741FA"/>
    <w:rsid w:val="1AC15392"/>
    <w:rsid w:val="1BED2887"/>
    <w:rsid w:val="1C433605"/>
    <w:rsid w:val="1C6C12A7"/>
    <w:rsid w:val="1D3F3968"/>
    <w:rsid w:val="1DB87E75"/>
    <w:rsid w:val="204C7DFA"/>
    <w:rsid w:val="21662F05"/>
    <w:rsid w:val="21ED3B45"/>
    <w:rsid w:val="22B967CD"/>
    <w:rsid w:val="22E110D2"/>
    <w:rsid w:val="22E2686B"/>
    <w:rsid w:val="230C0252"/>
    <w:rsid w:val="23BD70AE"/>
    <w:rsid w:val="23DD6CA6"/>
    <w:rsid w:val="266F6BD5"/>
    <w:rsid w:val="27173710"/>
    <w:rsid w:val="27A822D2"/>
    <w:rsid w:val="284D1368"/>
    <w:rsid w:val="28C56428"/>
    <w:rsid w:val="2C1A04C4"/>
    <w:rsid w:val="2C2B3683"/>
    <w:rsid w:val="2C836567"/>
    <w:rsid w:val="2D7C467B"/>
    <w:rsid w:val="2E045F3A"/>
    <w:rsid w:val="2E241502"/>
    <w:rsid w:val="2E336784"/>
    <w:rsid w:val="2F634C98"/>
    <w:rsid w:val="2FD1167E"/>
    <w:rsid w:val="318E4980"/>
    <w:rsid w:val="32745C27"/>
    <w:rsid w:val="335715E3"/>
    <w:rsid w:val="33B23743"/>
    <w:rsid w:val="34091316"/>
    <w:rsid w:val="34683F0B"/>
    <w:rsid w:val="349F4E09"/>
    <w:rsid w:val="35120BEC"/>
    <w:rsid w:val="361465D5"/>
    <w:rsid w:val="36254EE3"/>
    <w:rsid w:val="36C055E3"/>
    <w:rsid w:val="37ED6C72"/>
    <w:rsid w:val="3801634D"/>
    <w:rsid w:val="397F73F1"/>
    <w:rsid w:val="3A676B80"/>
    <w:rsid w:val="3A933578"/>
    <w:rsid w:val="3B361965"/>
    <w:rsid w:val="3C6240D5"/>
    <w:rsid w:val="3C7E2E74"/>
    <w:rsid w:val="3CAA17D9"/>
    <w:rsid w:val="3CDF027B"/>
    <w:rsid w:val="3EA155F2"/>
    <w:rsid w:val="3EB07533"/>
    <w:rsid w:val="3FC64459"/>
    <w:rsid w:val="414A6A1F"/>
    <w:rsid w:val="44111519"/>
    <w:rsid w:val="44581671"/>
    <w:rsid w:val="47D46525"/>
    <w:rsid w:val="47D81E5C"/>
    <w:rsid w:val="48093144"/>
    <w:rsid w:val="49B45D1D"/>
    <w:rsid w:val="49C36851"/>
    <w:rsid w:val="4D3C394E"/>
    <w:rsid w:val="4E195F1D"/>
    <w:rsid w:val="4F7905D1"/>
    <w:rsid w:val="50EF7C8E"/>
    <w:rsid w:val="514357DA"/>
    <w:rsid w:val="51580158"/>
    <w:rsid w:val="5195352F"/>
    <w:rsid w:val="520448B1"/>
    <w:rsid w:val="527C510E"/>
    <w:rsid w:val="53AC44EF"/>
    <w:rsid w:val="56562F98"/>
    <w:rsid w:val="5690335A"/>
    <w:rsid w:val="56EB3768"/>
    <w:rsid w:val="58966C0D"/>
    <w:rsid w:val="5DC773F8"/>
    <w:rsid w:val="5E15111B"/>
    <w:rsid w:val="5E2010FD"/>
    <w:rsid w:val="5F127F99"/>
    <w:rsid w:val="60661436"/>
    <w:rsid w:val="60F125FD"/>
    <w:rsid w:val="61EB04C1"/>
    <w:rsid w:val="628F5766"/>
    <w:rsid w:val="63804BA4"/>
    <w:rsid w:val="650A45BD"/>
    <w:rsid w:val="65405F8C"/>
    <w:rsid w:val="65594967"/>
    <w:rsid w:val="655B3F9A"/>
    <w:rsid w:val="662F23B5"/>
    <w:rsid w:val="695063C7"/>
    <w:rsid w:val="6AD077A7"/>
    <w:rsid w:val="6B5F7BA2"/>
    <w:rsid w:val="6BB80929"/>
    <w:rsid w:val="6C29094A"/>
    <w:rsid w:val="6D5B17BF"/>
    <w:rsid w:val="6ECA71DF"/>
    <w:rsid w:val="6EED6302"/>
    <w:rsid w:val="7141612A"/>
    <w:rsid w:val="71600CA6"/>
    <w:rsid w:val="717909B8"/>
    <w:rsid w:val="71AC72D9"/>
    <w:rsid w:val="71CA25C3"/>
    <w:rsid w:val="727D3110"/>
    <w:rsid w:val="72942FF3"/>
    <w:rsid w:val="72AF5F7B"/>
    <w:rsid w:val="72C64246"/>
    <w:rsid w:val="752605E7"/>
    <w:rsid w:val="75DF5721"/>
    <w:rsid w:val="77470352"/>
    <w:rsid w:val="77AA2F5A"/>
    <w:rsid w:val="77D61BF9"/>
    <w:rsid w:val="780040FD"/>
    <w:rsid w:val="793D013B"/>
    <w:rsid w:val="7A3665C9"/>
    <w:rsid w:val="7A773FED"/>
    <w:rsid w:val="7AB86F1A"/>
    <w:rsid w:val="7B1B5B59"/>
    <w:rsid w:val="7C234202"/>
    <w:rsid w:val="7CA85FD9"/>
    <w:rsid w:val="7CCE66D8"/>
    <w:rsid w:val="7D656F25"/>
    <w:rsid w:val="7F22779F"/>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Char"/>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Char"/>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Char"/>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Char"/>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标题1"/>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26A02A-323F-4E96-9D3B-62ADEEBC9F7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8724</Words>
  <Characters>9274</Characters>
  <Lines>81</Lines>
  <Paragraphs>23</Paragraphs>
  <TotalTime>16</TotalTime>
  <ScaleCrop>false</ScaleCrop>
  <LinksUpToDate>false</LinksUpToDate>
  <CharactersWithSpaces>9294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2023-11-29T02:29:00Z</dcterms:created>
  <dc:creator>吴增抱</dc:creator>
  <cp:lastModifiedBy>hexiiia</cp:lastModifiedBy>
  <dcterms:modified xsi:type="dcterms:W3CDTF">2024-06-04T07:42:55Z</dcterms:modified>
  <dc:title>时尚买手与营销课程标准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4FA6F4C6E74640CD964F37CC8209E295_13</vt:lpwstr>
  </property>
</Properties>
</file>