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cs="宋体"/>
          <w:b/>
          <w:sz w:val="32"/>
          <w:szCs w:val="32"/>
        </w:rPr>
      </w:pPr>
      <w:r>
        <w:rPr>
          <w:rFonts w:hint="eastAsia" w:ascii="黑体" w:eastAsia="黑体"/>
          <w:b w:val="0"/>
          <w:bCs/>
          <w:color w:val="000000"/>
          <w:sz w:val="32"/>
          <w:szCs w:val="32"/>
        </w:rPr>
        <w:t>《</w:t>
      </w:r>
      <w:r>
        <w:rPr>
          <w:rFonts w:hint="eastAsia" w:ascii="黑体" w:hAnsi="黑体" w:eastAsia="黑体" w:cs="黑体"/>
          <w:b w:val="0"/>
          <w:bCs w:val="0"/>
          <w:i w:val="0"/>
          <w:iCs w:val="0"/>
          <w:color w:val="auto"/>
          <w:w w:val="90"/>
          <w:kern w:val="0"/>
          <w:sz w:val="32"/>
          <w:szCs w:val="32"/>
          <w:u w:val="none"/>
          <w:lang w:val="en-US" w:eastAsia="zh-CN" w:bidi="ar"/>
        </w:rPr>
        <w:t>自动化生产线运行与维护</w:t>
      </w:r>
      <w:r>
        <w:rPr>
          <w:rFonts w:hint="eastAsia" w:ascii="黑体" w:eastAsia="黑体"/>
          <w:b w:val="0"/>
          <w:bCs/>
          <w:color w:val="000000"/>
          <w:sz w:val="32"/>
          <w:szCs w:val="32"/>
        </w:rPr>
        <w:t>》课程标准</w:t>
      </w:r>
    </w:p>
    <w:p>
      <w:pPr>
        <w:pStyle w:val="12"/>
        <w:spacing w:after="0" w:line="360" w:lineRule="auto"/>
        <w:ind w:firstLine="422"/>
        <w:rPr>
          <w:rFonts w:hint="eastAsia" w:ascii="宋体" w:hAnsi="宋体" w:eastAsia="宋体"/>
          <w:b/>
          <w:color w:val="FF0000"/>
          <w:sz w:val="21"/>
          <w:szCs w:val="21"/>
        </w:rPr>
      </w:pPr>
    </w:p>
    <w:p>
      <w:pPr>
        <w:pStyle w:val="12"/>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一、</w:t>
      </w:r>
      <w:r>
        <w:rPr>
          <w:rFonts w:hint="eastAsia" w:ascii="宋体" w:hAnsi="宋体" w:eastAsia="宋体" w:cs="宋体"/>
          <w:b/>
          <w:color w:val="000000"/>
          <w:sz w:val="21"/>
          <w:szCs w:val="21"/>
          <w:lang w:eastAsia="zh-CN"/>
        </w:rPr>
        <w:t>课程</w:t>
      </w:r>
      <w:r>
        <w:rPr>
          <w:rFonts w:hint="eastAsia" w:ascii="宋体" w:hAnsi="宋体" w:eastAsia="宋体" w:cs="宋体"/>
          <w:b/>
          <w:color w:val="000000"/>
          <w:sz w:val="21"/>
          <w:szCs w:val="21"/>
        </w:rPr>
        <w:t>信息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课程名称：</w:t>
      </w:r>
      <w:r>
        <w:rPr>
          <w:rFonts w:hint="eastAsia" w:ascii="宋体" w:hAnsi="宋体" w:eastAsia="宋体" w:cs="宋体"/>
          <w:b w:val="0"/>
          <w:bCs/>
          <w:color w:val="000000"/>
          <w:sz w:val="21"/>
          <w:szCs w:val="21"/>
          <w:lang w:val="en-US" w:eastAsia="zh-CN"/>
        </w:rPr>
        <w:t>自动化生产线运行与维护</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w:t>
      </w:r>
      <w:r>
        <w:rPr>
          <w:rFonts w:hint="eastAsia" w:ascii="宋体" w:hAnsi="宋体" w:eastAsia="宋体" w:cs="宋体"/>
          <w:b w:val="0"/>
          <w:bCs/>
          <w:color w:val="000000"/>
          <w:sz w:val="21"/>
          <w:szCs w:val="21"/>
          <w:lang w:eastAsia="zh-CN"/>
        </w:rPr>
        <w:t>编</w:t>
      </w:r>
      <w:r>
        <w:rPr>
          <w:rFonts w:hint="eastAsia" w:ascii="宋体" w:hAnsi="宋体" w:eastAsia="宋体" w:cs="宋体"/>
          <w:b w:val="0"/>
          <w:bCs/>
          <w:color w:val="000000"/>
          <w:sz w:val="21"/>
          <w:szCs w:val="21"/>
        </w:rPr>
        <w:t>码：</w:t>
      </w:r>
      <w:r>
        <w:rPr>
          <w:rFonts w:hint="eastAsia" w:ascii="宋体" w:hAnsi="宋体" w:eastAsia="宋体" w:cs="宋体"/>
          <w:b w:val="0"/>
          <w:bCs w:val="0"/>
          <w:i w:val="0"/>
          <w:iCs w:val="0"/>
          <w:color w:val="auto"/>
          <w:w w:val="90"/>
          <w:kern w:val="0"/>
          <w:sz w:val="21"/>
          <w:szCs w:val="21"/>
          <w:u w:val="none"/>
          <w:lang w:val="en-US" w:eastAsia="zh-CN" w:bidi="ar"/>
        </w:rPr>
        <w:t>460301273</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适用专业：自动化</w:t>
      </w:r>
      <w:r>
        <w:rPr>
          <w:rFonts w:hint="eastAsia" w:ascii="宋体" w:hAnsi="宋体" w:eastAsia="宋体" w:cs="宋体"/>
          <w:b w:val="0"/>
          <w:bCs/>
          <w:color w:val="000000"/>
          <w:sz w:val="21"/>
          <w:szCs w:val="21"/>
          <w:lang w:val="en-US" w:eastAsia="zh-CN"/>
        </w:rPr>
        <w:t>类</w:t>
      </w:r>
      <w:r>
        <w:rPr>
          <w:rFonts w:hint="eastAsia" w:ascii="宋体" w:hAnsi="宋体" w:eastAsia="宋体" w:cs="宋体"/>
          <w:b w:val="0"/>
          <w:bCs/>
          <w:color w:val="000000"/>
          <w:sz w:val="21"/>
          <w:szCs w:val="21"/>
        </w:rPr>
        <w:t xml:space="preserve"> </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电子类</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学时：</w:t>
      </w:r>
      <w:r>
        <w:rPr>
          <w:rFonts w:hint="eastAsia" w:ascii="宋体" w:hAnsi="宋体" w:eastAsia="宋体" w:cs="宋体"/>
          <w:b w:val="0"/>
          <w:bCs/>
          <w:color w:val="000000"/>
          <w:sz w:val="21"/>
          <w:szCs w:val="21"/>
          <w:lang w:val="en-US" w:eastAsia="zh-CN"/>
        </w:rPr>
        <w:t>54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学分：</w:t>
      </w:r>
      <w:r>
        <w:rPr>
          <w:rFonts w:hint="eastAsia" w:ascii="宋体" w:hAnsi="宋体" w:eastAsia="宋体" w:cs="宋体"/>
          <w:b w:val="0"/>
          <w:bCs/>
          <w:color w:val="000000"/>
          <w:sz w:val="21"/>
          <w:szCs w:val="21"/>
          <w:lang w:val="en-US" w:eastAsia="zh-CN"/>
        </w:rPr>
        <w:t>3</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二、课程定位</w:t>
      </w:r>
      <w:bookmarkStart w:id="2" w:name="_GoBack"/>
      <w:bookmarkEnd w:id="2"/>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bCs/>
          <w:color w:val="000000"/>
          <w:kern w:val="36"/>
          <w:szCs w:val="21"/>
          <w:lang w:eastAsia="zh-CN"/>
        </w:rPr>
      </w:pPr>
      <w:r>
        <w:rPr>
          <w:rFonts w:hint="eastAsia" w:ascii="宋体" w:hAnsi="宋体" w:cs="宋体"/>
          <w:b w:val="0"/>
          <w:bCs w:val="0"/>
          <w:color w:val="000000"/>
          <w:kern w:val="36"/>
          <w:szCs w:val="21"/>
          <w:lang w:eastAsia="zh-CN"/>
        </w:rPr>
        <w:t>（一）</w:t>
      </w:r>
      <w:r>
        <w:rPr>
          <w:rFonts w:hint="eastAsia" w:ascii="宋体" w:hAnsi="宋体" w:cs="宋体"/>
          <w:b w:val="0"/>
          <w:bCs w:val="0"/>
          <w:color w:val="000000"/>
          <w:kern w:val="36"/>
          <w:szCs w:val="21"/>
        </w:rPr>
        <w:t>课程性质</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《自动化生产线运行与维护》</w:t>
      </w:r>
      <w:r>
        <w:rPr>
          <w:rFonts w:hint="eastAsia" w:ascii="宋体" w:hAnsi="宋体" w:eastAsia="宋体" w:cs="宋体"/>
          <w:b w:val="0"/>
          <w:bCs/>
          <w:color w:val="000000"/>
          <w:sz w:val="21"/>
          <w:szCs w:val="21"/>
        </w:rPr>
        <w:t>是涉及机械、电气、电子、控制工程、信息和计算机技术等多学科的综合性学科，是工业技术的重要发展方向。</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本课程是通过对自动化生产线相关应用与维护技术的讲解，使学生对之前所学的相关学科在一定范围内有所衔接，并且尽可能多地传授给学生有关自动化生产线方面的理论知识和实践技能。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color w:val="000000"/>
          <w:kern w:val="36"/>
          <w:lang w:eastAsia="zh-CN"/>
        </w:rPr>
      </w:pPr>
      <w:r>
        <w:rPr>
          <w:rFonts w:hint="eastAsia" w:ascii="宋体" w:hAnsi="宋体" w:cs="宋体"/>
          <w:b w:val="0"/>
          <w:bCs/>
          <w:color w:val="000000"/>
          <w:kern w:val="36"/>
          <w:lang w:eastAsia="zh-CN"/>
        </w:rPr>
        <w:t>（二）</w:t>
      </w:r>
      <w:r>
        <w:rPr>
          <w:rFonts w:hint="eastAsia" w:ascii="宋体" w:hAnsi="宋体" w:cs="宋体"/>
          <w:b w:val="0"/>
          <w:bCs/>
          <w:color w:val="000000"/>
          <w:kern w:val="36"/>
        </w:rPr>
        <w:t>课程任务</w:t>
      </w:r>
    </w:p>
    <w:p>
      <w:pPr>
        <w:widowControl/>
        <w:shd w:val="clear" w:color="auto" w:fill="FFFFFF"/>
        <w:spacing w:line="400" w:lineRule="exact"/>
        <w:ind w:firstLine="480" w:firstLineChars="200"/>
        <w:jc w:val="left"/>
        <w:rPr>
          <w:rFonts w:hint="eastAsia" w:ascii="宋体" w:hAnsi="宋体" w:cs="宋体"/>
          <w:b w:val="0"/>
          <w:bCs/>
          <w:color w:val="000000"/>
          <w:kern w:val="36"/>
        </w:rPr>
      </w:pPr>
      <w:r>
        <w:rPr>
          <w:rFonts w:hint="eastAsia" w:ascii="宋体" w:hAnsi="宋体" w:cs="宋体"/>
          <w:bCs/>
          <w:kern w:val="0"/>
          <w:sz w:val="24"/>
          <w:szCs w:val="24"/>
        </w:rPr>
        <w:t>本课程旨在培养学生综合应用机械设计、机床电气、气动技术、可编程控制器技术等先修课程的知识与技能，解决自动化生产线等综合工程项目的实际问题，提高机电一体化与自动化技术的综合应用水平和工程实践能力，是机电一体化专业的专业核心课程，是职业性和实用性较强的专业综合课程，更是该专业核心职业能力的重要支撑课程，在强化职业核心能力培养与职业素质养成的课程体系中处于主干地位。</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rPr>
      </w:pPr>
      <w:r>
        <w:rPr>
          <w:rFonts w:hint="eastAsia" w:ascii="宋体" w:hAnsi="宋体" w:eastAsia="宋体" w:cs="宋体"/>
          <w:b w:val="0"/>
          <w:bCs w:val="0"/>
          <w:color w:val="000000"/>
          <w:kern w:val="36"/>
          <w:sz w:val="21"/>
          <w:szCs w:val="21"/>
          <w:lang w:eastAsia="zh-CN"/>
        </w:rPr>
        <w:t>（一）</w:t>
      </w:r>
      <w:r>
        <w:rPr>
          <w:rFonts w:hint="eastAsia" w:ascii="宋体" w:hAnsi="宋体" w:eastAsia="宋体" w:cs="宋体"/>
          <w:b w:val="0"/>
          <w:bCs w:val="0"/>
          <w:color w:val="000000"/>
          <w:kern w:val="36"/>
          <w:sz w:val="21"/>
          <w:szCs w:val="21"/>
        </w:rPr>
        <w:t>设计理念</w:t>
      </w:r>
    </w:p>
    <w:p>
      <w:pPr>
        <w:widowControl/>
        <w:shd w:val="clear" w:color="auto" w:fill="FFFFFF"/>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以适应机电行业人才需求为目标，以机电一体化设备的安装与调试岗位需求及维修电工、机电一体化工等职业标准为依据，将职业素养与理论学习、技能训练有机地融合；以自动化生产线工作过程为导向，设计工作任务，以自动化生产线实训装置为载体实施教学过程,让学生在完成工作任务的过程中，探索吸收知识、练好技能，提升机电一体化技术的综合应用能力，培养自身的自主学习能力、团队合作精神；以机电一体化工等职业标准为参考，实现考核评价多元化。</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Cs w:val="21"/>
        </w:rPr>
      </w:pPr>
      <w:r>
        <w:rPr>
          <w:rFonts w:hint="eastAsia" w:ascii="宋体" w:hAnsi="宋体" w:cs="宋体"/>
          <w:b w:val="0"/>
          <w:bCs w:val="0"/>
          <w:color w:val="000000"/>
          <w:kern w:val="36"/>
          <w:szCs w:val="21"/>
          <w:lang w:eastAsia="zh-CN"/>
        </w:rPr>
        <w:t>（二）</w:t>
      </w:r>
      <w:r>
        <w:rPr>
          <w:rFonts w:ascii="宋体" w:hAnsi="宋体" w:cs="宋体"/>
          <w:b w:val="0"/>
          <w:bCs w:val="0"/>
          <w:color w:val="000000"/>
          <w:kern w:val="36"/>
          <w:szCs w:val="21"/>
        </w:rPr>
        <w:t>设计思路</w:t>
      </w:r>
    </w:p>
    <w:p>
      <w:pPr>
        <w:widowControl/>
        <w:shd w:val="clear" w:color="auto" w:fill="FFFFFF"/>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本课程设置主要依据专业培养目标、专业适应的工作岗位需求及相应职业标准等，具体如下：</w:t>
      </w:r>
    </w:p>
    <w:p>
      <w:pPr>
        <w:widowControl/>
        <w:shd w:val="clear" w:color="auto" w:fill="FFFFFF"/>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 信号检测、设备安装与维护、系统控制程序设计、调试与维护及工程技术文件的编制和归档等工作岗位的需求；</w:t>
      </w:r>
    </w:p>
    <w:p>
      <w:pPr>
        <w:widowControl/>
        <w:shd w:val="clear" w:color="auto" w:fill="FFFFFF"/>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 维修电工（</w:t>
      </w:r>
      <w:r>
        <w:rPr>
          <w:rFonts w:ascii="宋体" w:hAnsi="宋体" w:cs="宋体"/>
          <w:bCs/>
          <w:kern w:val="0"/>
          <w:sz w:val="24"/>
          <w:szCs w:val="24"/>
        </w:rPr>
        <w:t>中级</w:t>
      </w:r>
      <w:r>
        <w:rPr>
          <w:rFonts w:hint="eastAsia" w:ascii="宋体" w:hAnsi="宋体" w:cs="宋体"/>
          <w:bCs/>
          <w:kern w:val="0"/>
          <w:sz w:val="24"/>
          <w:szCs w:val="24"/>
        </w:rPr>
        <w:t>或高级</w:t>
      </w:r>
      <w:r>
        <w:rPr>
          <w:rFonts w:ascii="宋体" w:hAnsi="宋体" w:cs="宋体"/>
          <w:bCs/>
          <w:kern w:val="0"/>
          <w:sz w:val="24"/>
          <w:szCs w:val="24"/>
        </w:rPr>
        <w:t>资格证书</w:t>
      </w:r>
      <w:r>
        <w:rPr>
          <w:rFonts w:hint="eastAsia" w:ascii="宋体" w:hAnsi="宋体" w:cs="宋体"/>
          <w:bCs/>
          <w:kern w:val="0"/>
          <w:sz w:val="24"/>
          <w:szCs w:val="24"/>
        </w:rPr>
        <w:t>）、机电一体化工（</w:t>
      </w:r>
      <w:r>
        <w:rPr>
          <w:rFonts w:ascii="宋体" w:hAnsi="宋体" w:cs="宋体"/>
          <w:bCs/>
          <w:kern w:val="0"/>
          <w:sz w:val="24"/>
          <w:szCs w:val="24"/>
        </w:rPr>
        <w:t>中级</w:t>
      </w:r>
      <w:r>
        <w:rPr>
          <w:rFonts w:hint="eastAsia" w:ascii="宋体" w:hAnsi="宋体" w:cs="宋体"/>
          <w:bCs/>
          <w:kern w:val="0"/>
          <w:sz w:val="24"/>
          <w:szCs w:val="24"/>
        </w:rPr>
        <w:t>或高级</w:t>
      </w:r>
      <w:r>
        <w:rPr>
          <w:rFonts w:ascii="宋体" w:hAnsi="宋体" w:cs="宋体"/>
          <w:bCs/>
          <w:kern w:val="0"/>
          <w:sz w:val="24"/>
          <w:szCs w:val="24"/>
        </w:rPr>
        <w:t>资格证书</w:t>
      </w:r>
      <w:r>
        <w:rPr>
          <w:rFonts w:hint="eastAsia" w:ascii="宋体" w:hAnsi="宋体" w:cs="宋体"/>
          <w:bCs/>
          <w:kern w:val="0"/>
          <w:sz w:val="24"/>
          <w:szCs w:val="24"/>
        </w:rPr>
        <w:t>）、可编程控制系统设计师（</w:t>
      </w:r>
      <w:r>
        <w:rPr>
          <w:rFonts w:ascii="宋体" w:hAnsi="宋体" w:cs="宋体"/>
          <w:bCs/>
          <w:kern w:val="0"/>
          <w:sz w:val="24"/>
          <w:szCs w:val="24"/>
        </w:rPr>
        <w:t>中级</w:t>
      </w:r>
      <w:r>
        <w:rPr>
          <w:rFonts w:hint="eastAsia" w:ascii="宋体" w:hAnsi="宋体" w:cs="宋体"/>
          <w:bCs/>
          <w:kern w:val="0"/>
          <w:sz w:val="24"/>
          <w:szCs w:val="24"/>
        </w:rPr>
        <w:t>或高级</w:t>
      </w:r>
      <w:r>
        <w:rPr>
          <w:rFonts w:ascii="宋体" w:hAnsi="宋体" w:cs="宋体"/>
          <w:bCs/>
          <w:kern w:val="0"/>
          <w:sz w:val="24"/>
          <w:szCs w:val="24"/>
        </w:rPr>
        <w:t>资格证书</w:t>
      </w:r>
      <w:r>
        <w:rPr>
          <w:rFonts w:hint="eastAsia" w:ascii="宋体" w:hAnsi="宋体" w:cs="宋体"/>
          <w:bCs/>
          <w:kern w:val="0"/>
          <w:sz w:val="24"/>
          <w:szCs w:val="24"/>
        </w:rPr>
        <w:t>）等职业资格证书标准。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 w:val="21"/>
          <w:szCs w:val="21"/>
        </w:rPr>
      </w:pPr>
      <w:r>
        <w:rPr>
          <w:rFonts w:hint="eastAsia" w:ascii="宋体" w:hAnsi="宋体" w:cs="宋体"/>
          <w:b w:val="0"/>
          <w:bCs w:val="0"/>
          <w:color w:val="000000"/>
          <w:kern w:val="36"/>
          <w:sz w:val="21"/>
          <w:szCs w:val="21"/>
        </w:rPr>
        <w:t>（一）</w:t>
      </w:r>
      <w:r>
        <w:rPr>
          <w:rFonts w:ascii="宋体" w:hAnsi="宋体" w:cs="宋体"/>
          <w:b w:val="0"/>
          <w:bCs w:val="0"/>
          <w:color w:val="000000"/>
          <w:kern w:val="36"/>
          <w:sz w:val="21"/>
          <w:szCs w:val="21"/>
        </w:rPr>
        <w:t>总体目标</w:t>
      </w:r>
    </w:p>
    <w:p>
      <w:pPr>
        <w:pStyle w:val="7"/>
        <w:spacing w:before="0" w:beforeAutospacing="0" w:after="0" w:afterAutospacing="0" w:line="460" w:lineRule="exact"/>
        <w:ind w:firstLine="480" w:firstLineChars="200"/>
      </w:pPr>
      <w:r>
        <w:rPr>
          <w:rFonts w:hint="eastAsia"/>
        </w:rPr>
        <w:t>学生在学习自动化生产线系统基本原理的基础上，掌握对自动化系统中机械、动力、控制、传感检测等四个基本结构要素的技术特点，掌握这些结构要素中典型结构装置的特点、工作原理和使用方法。通过自动化生产线的基本概念的学习，理解自动化系统中各个结构要素在系统中的作用和它们之间的相互关系，初步建立自动化生产线的系统化设计思想。</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bCs/>
          <w:color w:val="000000"/>
          <w:kern w:val="36"/>
          <w:szCs w:val="21"/>
        </w:rPr>
      </w:pPr>
      <w:r>
        <w:rPr>
          <w:rFonts w:hint="eastAsia" w:ascii="宋体" w:hAnsi="宋体" w:cs="宋体"/>
          <w:b w:val="0"/>
          <w:bCs w:val="0"/>
          <w:color w:val="000000"/>
          <w:kern w:val="36"/>
          <w:szCs w:val="21"/>
        </w:rPr>
        <w:t>（二）</w:t>
      </w:r>
      <w:r>
        <w:rPr>
          <w:rFonts w:ascii="宋体" w:hAnsi="宋体" w:cs="宋体"/>
          <w:b w:val="0"/>
          <w:bCs w:val="0"/>
          <w:color w:val="000000"/>
          <w:kern w:val="36"/>
          <w:szCs w:val="21"/>
        </w:rPr>
        <w:t>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1</w:t>
      </w:r>
      <w:r>
        <w:rPr>
          <w:rFonts w:hint="eastAsia" w:ascii="宋体" w:hAnsi="宋体" w:cs="宋体"/>
          <w:b w:val="0"/>
          <w:bCs w:val="0"/>
          <w:color w:val="000000"/>
          <w:kern w:val="36"/>
          <w:sz w:val="21"/>
          <w:szCs w:val="21"/>
        </w:rPr>
        <w:t>.素质目标</w:t>
      </w:r>
      <w:r>
        <w:rPr>
          <w:rFonts w:hint="eastAsia" w:ascii="宋体" w:hAnsi="宋体" w:cs="宋体"/>
          <w:b w:val="0"/>
          <w:bCs w:val="0"/>
          <w:color w:val="000000"/>
          <w:kern w:val="36"/>
          <w:sz w:val="21"/>
          <w:szCs w:val="21"/>
          <w:lang w:eastAsia="zh-CN"/>
        </w:rPr>
        <w:t>：</w:t>
      </w:r>
    </w:p>
    <w:p>
      <w:pPr>
        <w:pStyle w:val="7"/>
        <w:spacing w:before="0" w:beforeAutospacing="0" w:after="0" w:afterAutospacing="0" w:line="460" w:lineRule="exact"/>
        <w:ind w:firstLine="480" w:firstLineChars="200"/>
      </w:pPr>
      <w:r>
        <w:rPr>
          <w:rFonts w:hint="eastAsia"/>
        </w:rPr>
        <w:t>（1）培养科学的学习态度与良好的专业素质。</w:t>
      </w:r>
    </w:p>
    <w:p>
      <w:pPr>
        <w:pStyle w:val="7"/>
        <w:spacing w:before="0" w:beforeAutospacing="0" w:after="0" w:afterAutospacing="0" w:line="460" w:lineRule="exact"/>
        <w:ind w:firstLine="480" w:firstLineChars="200"/>
      </w:pPr>
      <w:r>
        <w:rPr>
          <w:rFonts w:hint="eastAsia"/>
        </w:rPr>
        <w:t>（2）具有对新知识、新技能的学习能力；</w:t>
      </w:r>
    </w:p>
    <w:p>
      <w:pPr>
        <w:pStyle w:val="7"/>
        <w:spacing w:before="0" w:beforeAutospacing="0" w:after="0" w:afterAutospacing="0" w:line="460" w:lineRule="exact"/>
        <w:ind w:firstLine="480" w:firstLineChars="200"/>
      </w:pPr>
      <w:r>
        <w:rPr>
          <w:rFonts w:hint="eastAsia"/>
        </w:rPr>
        <w:t>（3）培养学生理论联系实际，分析问题解决问题的能力。</w:t>
      </w:r>
    </w:p>
    <w:p>
      <w:pPr>
        <w:pStyle w:val="7"/>
        <w:spacing w:before="0" w:beforeAutospacing="0" w:after="0" w:afterAutospacing="0" w:line="460" w:lineRule="exact"/>
        <w:ind w:firstLine="480" w:firstLineChars="200"/>
      </w:pPr>
      <w:r>
        <w:rPr>
          <w:rFonts w:hint="eastAsia"/>
        </w:rPr>
        <w:t>（4）具有团队精神和一定的组织协调能力。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rPr>
        <w:t>2.</w:t>
      </w:r>
      <w:r>
        <w:rPr>
          <w:rFonts w:ascii="宋体" w:hAnsi="宋体" w:cs="宋体"/>
          <w:b w:val="0"/>
          <w:bCs w:val="0"/>
          <w:color w:val="000000"/>
          <w:kern w:val="36"/>
          <w:sz w:val="21"/>
          <w:szCs w:val="21"/>
        </w:rPr>
        <w:t>知识目标</w:t>
      </w:r>
      <w:r>
        <w:rPr>
          <w:rFonts w:hint="eastAsia" w:ascii="宋体" w:hAnsi="宋体" w:cs="宋体"/>
          <w:b w:val="0"/>
          <w:bCs w:val="0"/>
          <w:color w:val="000000"/>
          <w:kern w:val="36"/>
          <w:sz w:val="21"/>
          <w:szCs w:val="21"/>
          <w:lang w:eastAsia="zh-CN"/>
        </w:rPr>
        <w:t>：</w:t>
      </w:r>
    </w:p>
    <w:p>
      <w:pPr>
        <w:pStyle w:val="7"/>
        <w:spacing w:before="0" w:beforeAutospacing="0" w:after="0" w:afterAutospacing="0" w:line="460" w:lineRule="exact"/>
        <w:ind w:firstLine="480" w:firstLineChars="200"/>
      </w:pPr>
      <w:r>
        <w:rPr>
          <w:rFonts w:hint="eastAsia"/>
        </w:rPr>
        <w:t>（1）掌握自动化生产线领域的基本概念、运行特性。</w:t>
      </w:r>
    </w:p>
    <w:p>
      <w:pPr>
        <w:pStyle w:val="7"/>
        <w:spacing w:before="0" w:beforeAutospacing="0" w:after="0" w:afterAutospacing="0" w:line="460" w:lineRule="exact"/>
        <w:ind w:firstLine="480" w:firstLineChars="200"/>
      </w:pPr>
      <w:r>
        <w:rPr>
          <w:rFonts w:hint="eastAsia"/>
        </w:rPr>
        <w:t>（2）掌握自动化生产线机械部分及电气部分的技术特点。</w:t>
      </w:r>
    </w:p>
    <w:p>
      <w:pPr>
        <w:pStyle w:val="7"/>
        <w:spacing w:before="0" w:beforeAutospacing="0" w:after="0" w:afterAutospacing="0" w:line="460" w:lineRule="exact"/>
        <w:ind w:firstLine="480" w:firstLineChars="200"/>
      </w:pPr>
      <w:r>
        <w:rPr>
          <w:rFonts w:hint="eastAsia"/>
        </w:rPr>
        <w:t>（3）能初步运用所学的知识对自动化生产线各组成单元进行分析和调试。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3</w:t>
      </w:r>
      <w:r>
        <w:rPr>
          <w:rFonts w:hint="eastAsia" w:ascii="宋体" w:hAnsi="宋体" w:cs="宋体"/>
          <w:b w:val="0"/>
          <w:bCs w:val="0"/>
          <w:color w:val="000000"/>
          <w:kern w:val="36"/>
          <w:sz w:val="21"/>
          <w:szCs w:val="21"/>
        </w:rPr>
        <w:t>.能力目标</w:t>
      </w:r>
      <w:r>
        <w:rPr>
          <w:rFonts w:hint="eastAsia" w:ascii="宋体" w:hAnsi="宋体" w:cs="宋体"/>
          <w:b w:val="0"/>
          <w:bCs w:val="0"/>
          <w:color w:val="000000"/>
          <w:kern w:val="36"/>
          <w:sz w:val="21"/>
          <w:szCs w:val="21"/>
          <w:lang w:eastAsia="zh-CN"/>
        </w:rPr>
        <w:t>：</w:t>
      </w:r>
    </w:p>
    <w:p>
      <w:pPr>
        <w:pStyle w:val="7"/>
        <w:spacing w:before="0" w:beforeAutospacing="0" w:after="0" w:afterAutospacing="0" w:line="460" w:lineRule="exact"/>
        <w:ind w:firstLine="480" w:firstLineChars="200"/>
      </w:pPr>
      <w:r>
        <w:rPr>
          <w:rFonts w:hint="eastAsia"/>
        </w:rPr>
        <w:t>（1）扩展学生的知识面，了解现代自动化制造的相关技术及其发展趋势和使用的手段，完善学生的专业知识体系。</w:t>
      </w:r>
    </w:p>
    <w:p>
      <w:pPr>
        <w:pStyle w:val="7"/>
        <w:spacing w:before="0" w:beforeAutospacing="0" w:after="0" w:afterAutospacing="0" w:line="460" w:lineRule="exact"/>
        <w:ind w:firstLine="480" w:firstLineChars="200"/>
      </w:pPr>
      <w:r>
        <w:rPr>
          <w:rFonts w:hint="eastAsia"/>
        </w:rPr>
        <w:t>（2）通过自动化生产线的基本概念的学习，理解自动化系统中各个结构要素在系统中的作用和它们之间的相互关系，初步建立自动化生产线的系统化设计思想。</w:t>
      </w:r>
    </w:p>
    <w:p>
      <w:pPr>
        <w:pStyle w:val="7"/>
        <w:spacing w:before="0" w:beforeAutospacing="0" w:after="0" w:afterAutospacing="0" w:line="460" w:lineRule="exact"/>
        <w:ind w:firstLine="480" w:firstLineChars="200"/>
      </w:pPr>
      <w:r>
        <w:rPr>
          <w:rFonts w:hint="eastAsia"/>
        </w:rPr>
        <w:t>（3）了解自动化系统中的常用传动机构，动力驱动装置，计算机控制系统和传感器的种类特点，能根据系统需求进行选型和设计。</w:t>
      </w:r>
    </w:p>
    <w:p>
      <w:pPr>
        <w:pStyle w:val="7"/>
        <w:spacing w:before="0" w:beforeAutospacing="0" w:after="0" w:afterAutospacing="0" w:line="460" w:lineRule="exact"/>
        <w:ind w:firstLine="480" w:firstLineChars="200"/>
      </w:pPr>
      <w:r>
        <w:rPr>
          <w:rFonts w:hint="eastAsia"/>
        </w:rPr>
        <w:t>（4）掌握对自动化系统中机械、动力、控制、传感检测等四个基本结构要素的技术特点，掌握这些结构要素中典型结构装置的特点、工作原理和使用方法。</w:t>
      </w:r>
    </w:p>
    <w:p>
      <w:pPr>
        <w:pStyle w:val="7"/>
        <w:spacing w:before="0" w:beforeAutospacing="0" w:after="0" w:afterAutospacing="0" w:line="460" w:lineRule="exact"/>
        <w:ind w:firstLine="480" w:firstLineChars="200"/>
      </w:pPr>
      <w:r>
        <w:rPr>
          <w:rFonts w:hint="eastAsia"/>
        </w:rPr>
        <w:t>（5）能够培养学生综合运用所学知识解决实际问题的能力和独立工作的能力。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rPr>
      </w:pPr>
      <w:r>
        <w:rPr>
          <w:rFonts w:hint="eastAsia" w:ascii="宋体" w:hAnsi="宋体" w:cs="宋体"/>
          <w:b w:val="0"/>
          <w:bCs w:val="0"/>
          <w:kern w:val="36"/>
          <w:szCs w:val="21"/>
          <w:lang w:eastAsia="zh-CN"/>
        </w:rPr>
        <w:t>（一）</w:t>
      </w:r>
      <w:r>
        <w:rPr>
          <w:rFonts w:hint="eastAsia" w:ascii="宋体" w:hAnsi="宋体" w:cs="宋体"/>
          <w:b w:val="0"/>
          <w:bCs w:val="0"/>
          <w:kern w:val="36"/>
          <w:szCs w:val="21"/>
        </w:rPr>
        <w:t>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0"/>
        <w:rPr>
          <w:rFonts w:ascii="宋体" w:hAnsi="宋体" w:cs="宋体"/>
          <w:color w:val="000000"/>
          <w:kern w:val="0"/>
          <w:sz w:val="24"/>
          <w:szCs w:val="21"/>
        </w:rPr>
      </w:pPr>
      <w:r>
        <w:rPr>
          <w:rFonts w:hint="eastAsia" w:ascii="宋体" w:hAnsi="宋体" w:cs="宋体"/>
          <w:color w:val="000000"/>
          <w:kern w:val="0"/>
          <w:sz w:val="24"/>
          <w:szCs w:val="21"/>
        </w:rPr>
        <w:t>本课程考核以平时考核＋期末考核为主，期末考试采取开卷方式，总评成绩=期末考试成绩+平时成绩；其中，期末考试成绩占70%，平时成绩（包括作业、出勤、提问、学习态度）占30%。主要考核学生对课程项目的完成情况，基本知识的掌握程度，以及学生对自动化生产线的总体认知程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0"/>
        <w:rPr>
          <w:rFonts w:hint="eastAsia" w:ascii="宋体" w:hAnsi="宋体" w:cs="宋体"/>
          <w:b w:val="0"/>
          <w:bCs w:val="0"/>
          <w:kern w:val="36"/>
          <w:szCs w:val="21"/>
          <w:lang w:val="en-US" w:eastAsia="zh-CN"/>
        </w:rPr>
        <w:sectPr>
          <w:headerReference r:id="rId3" w:type="default"/>
          <w:pgSz w:w="11906" w:h="16838"/>
          <w:pgMar w:top="1440" w:right="1800" w:bottom="1440" w:left="1800" w:header="851" w:footer="992" w:gutter="0"/>
          <w:cols w:space="425" w:num="1"/>
          <w:docGrid w:type="lines" w:linePitch="312" w:charSpace="0"/>
        </w:sectPr>
      </w:pPr>
    </w:p>
    <w:p>
      <w:pPr>
        <w:widowControl/>
        <w:ind w:firstLine="420" w:firstLineChars="200"/>
        <w:outlineLvl w:val="0"/>
        <w:rPr>
          <w:rFonts w:ascii="宋体" w:hAnsi="宋体" w:cs="宋体"/>
          <w:b/>
          <w:bCs/>
          <w:kern w:val="36"/>
          <w:szCs w:val="21"/>
        </w:rPr>
      </w:pPr>
      <w:r>
        <w:rPr>
          <w:rFonts w:hint="eastAsia" w:ascii="宋体" w:hAnsi="宋体" w:cs="宋体"/>
          <w:kern w:val="36"/>
          <w:szCs w:val="21"/>
        </w:rPr>
        <w:t>（二） 教学内容设计</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2"/>
        <w:gridCol w:w="2290"/>
        <w:gridCol w:w="2362"/>
        <w:gridCol w:w="2402"/>
        <w:gridCol w:w="2402"/>
        <w:gridCol w:w="2331"/>
        <w:gridCol w:w="593"/>
        <w:gridCol w:w="556"/>
        <w:gridCol w:w="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808"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833" w:type="pct"/>
            <w:vMerge w:val="restart"/>
            <w:noWrap w:val="0"/>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4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84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822"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01" w:type="pct"/>
            <w:gridSpan w:val="3"/>
            <w:tcBorders>
              <w:bottom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vMerge w:val="continue"/>
            <w:noWrap w:val="0"/>
            <w:vAlign w:val="center"/>
          </w:tcPr>
          <w:p>
            <w:pPr>
              <w:spacing w:line="240" w:lineRule="exact"/>
              <w:jc w:val="center"/>
              <w:rPr>
                <w:rFonts w:ascii="宋体" w:hAnsi="宋体" w:cs="宋体"/>
                <w:b/>
                <w:bCs/>
                <w:w w:val="90"/>
                <w:szCs w:val="21"/>
              </w:rPr>
            </w:pPr>
          </w:p>
        </w:tc>
        <w:tc>
          <w:tcPr>
            <w:tcW w:w="808" w:type="pct"/>
            <w:vMerge w:val="continue"/>
            <w:noWrap w:val="0"/>
            <w:vAlign w:val="center"/>
          </w:tcPr>
          <w:p>
            <w:pPr>
              <w:spacing w:line="240" w:lineRule="exact"/>
              <w:jc w:val="center"/>
              <w:rPr>
                <w:rFonts w:ascii="宋体" w:hAnsi="宋体" w:cs="宋体"/>
                <w:b/>
                <w:bCs/>
                <w:w w:val="90"/>
                <w:szCs w:val="21"/>
              </w:rPr>
            </w:pPr>
          </w:p>
        </w:tc>
        <w:tc>
          <w:tcPr>
            <w:tcW w:w="833" w:type="pct"/>
            <w:vMerge w:val="continue"/>
            <w:noWrap w:val="0"/>
            <w:vAlign w:val="center"/>
          </w:tcPr>
          <w:p>
            <w:pPr>
              <w:spacing w:line="240" w:lineRule="exact"/>
              <w:jc w:val="center"/>
              <w:rPr>
                <w:rFonts w:ascii="宋体" w:hAnsi="宋体" w:cs="宋体"/>
                <w:b/>
                <w:bCs/>
                <w:w w:val="90"/>
                <w:szCs w:val="21"/>
              </w:rPr>
            </w:pPr>
          </w:p>
        </w:tc>
        <w:tc>
          <w:tcPr>
            <w:tcW w:w="847" w:type="pct"/>
            <w:vMerge w:val="continue"/>
            <w:noWrap w:val="0"/>
            <w:vAlign w:val="top"/>
          </w:tcPr>
          <w:p>
            <w:pPr>
              <w:spacing w:line="240" w:lineRule="exact"/>
              <w:jc w:val="center"/>
              <w:rPr>
                <w:rFonts w:ascii="宋体" w:hAnsi="宋体" w:cs="宋体"/>
                <w:b/>
                <w:bCs/>
                <w:w w:val="90"/>
                <w:szCs w:val="21"/>
              </w:rPr>
            </w:pPr>
          </w:p>
        </w:tc>
        <w:tc>
          <w:tcPr>
            <w:tcW w:w="847" w:type="pct"/>
            <w:vMerge w:val="continue"/>
            <w:noWrap w:val="0"/>
            <w:vAlign w:val="center"/>
          </w:tcPr>
          <w:p>
            <w:pPr>
              <w:spacing w:line="240" w:lineRule="exact"/>
              <w:jc w:val="center"/>
              <w:rPr>
                <w:rFonts w:ascii="宋体" w:hAnsi="宋体" w:cs="宋体"/>
                <w:b/>
                <w:bCs/>
                <w:w w:val="90"/>
                <w:szCs w:val="21"/>
              </w:rPr>
            </w:pPr>
          </w:p>
        </w:tc>
        <w:tc>
          <w:tcPr>
            <w:tcW w:w="822" w:type="pct"/>
            <w:vMerge w:val="continue"/>
            <w:noWrap w:val="0"/>
            <w:vAlign w:val="center"/>
          </w:tcPr>
          <w:p>
            <w:pPr>
              <w:spacing w:line="240" w:lineRule="exact"/>
              <w:jc w:val="center"/>
              <w:rPr>
                <w:rFonts w:ascii="宋体" w:hAnsi="宋体" w:cs="宋体"/>
                <w:b/>
                <w:bCs/>
                <w:w w:val="90"/>
                <w:szCs w:val="21"/>
              </w:rPr>
            </w:pPr>
          </w:p>
        </w:tc>
        <w:tc>
          <w:tcPr>
            <w:tcW w:w="209" w:type="pct"/>
            <w:tcBorders>
              <w:top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196" w:type="pct"/>
            <w:tcBorders>
              <w:top w:val="single" w:color="auto" w:sz="4" w:space="0"/>
              <w:left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196" w:type="pct"/>
            <w:tcBorders>
              <w:top w:val="single" w:color="auto" w:sz="4" w:space="0"/>
              <w:lef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1</w:t>
            </w:r>
          </w:p>
        </w:tc>
        <w:tc>
          <w:tcPr>
            <w:tcW w:w="808" w:type="pct"/>
            <w:noWrap w:val="0"/>
            <w:vAlign w:val="center"/>
          </w:tcPr>
          <w:p>
            <w:pPr>
              <w:widowControl/>
              <w:spacing w:line="240" w:lineRule="exact"/>
              <w:rPr>
                <w:rFonts w:ascii="宋体" w:hAnsi="宋体" w:cs="宋体"/>
                <w:w w:val="90"/>
                <w:szCs w:val="21"/>
              </w:rPr>
            </w:pPr>
            <w:r>
              <w:rPr>
                <w:rFonts w:hint="eastAsia" w:ascii="仿宋_GB2312" w:eastAsia="仿宋_GB2312"/>
                <w:bCs/>
                <w:szCs w:val="21"/>
              </w:rPr>
              <w:t>供料站的安装与调试</w:t>
            </w:r>
          </w:p>
        </w:tc>
        <w:tc>
          <w:tcPr>
            <w:tcW w:w="833"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w:t>
            </w:r>
            <w:r>
              <w:rPr>
                <w:rFonts w:hint="eastAsia" w:ascii="宋体" w:hAnsi="宋体" w:cs="宋体"/>
                <w:w w:val="90"/>
                <w:szCs w:val="21"/>
                <w:lang w:val="en-US" w:eastAsia="zh-CN"/>
              </w:rPr>
              <w:t>机电一体化技术赛项</w:t>
            </w:r>
            <w:r>
              <w:rPr>
                <w:rFonts w:hint="eastAsia" w:ascii="宋体" w:hAnsi="宋体" w:cs="宋体"/>
                <w:w w:val="90"/>
                <w:szCs w:val="21"/>
              </w:rPr>
              <w:t>”（高职组）</w:t>
            </w:r>
          </w:p>
          <w:p>
            <w:pPr>
              <w:spacing w:line="240" w:lineRule="exact"/>
              <w:rPr>
                <w:rFonts w:ascii="宋体" w:hAnsi="宋体" w:cs="宋体"/>
                <w:w w:val="90"/>
                <w:szCs w:val="21"/>
              </w:rPr>
            </w:pPr>
            <w:r>
              <w:rPr>
                <w:rFonts w:hint="eastAsia" w:ascii="宋体" w:hAnsi="宋体" w:cs="宋体"/>
                <w:w w:val="90"/>
                <w:szCs w:val="21"/>
              </w:rPr>
              <w:t>江西省职业院校技能大赛“</w:t>
            </w:r>
            <w:r>
              <w:rPr>
                <w:rFonts w:hint="eastAsia" w:ascii="宋体" w:hAnsi="宋体" w:cs="宋体"/>
                <w:w w:val="90"/>
                <w:szCs w:val="21"/>
                <w:lang w:val="en-US" w:eastAsia="zh-CN"/>
              </w:rPr>
              <w:t>可编程控制器系统设计技术大赛</w:t>
            </w:r>
            <w:r>
              <w:rPr>
                <w:rFonts w:hint="eastAsia" w:ascii="宋体" w:hAnsi="宋体" w:cs="宋体"/>
                <w:w w:val="90"/>
                <w:szCs w:val="21"/>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1.具有实事求是的科学态度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2.具有踏实严谨的学习态度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3.具有克服学习障碍的意志品质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4.具有良好的职业道德</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5.具有自信心和社会责任心</w:t>
            </w:r>
          </w:p>
          <w:p>
            <w:pPr>
              <w:widowControl/>
              <w:spacing w:line="240" w:lineRule="exact"/>
              <w:rPr>
                <w:rFonts w:ascii="宋体" w:hAnsi="宋体" w:cs="宋体"/>
                <w:w w:val="90"/>
                <w:kern w:val="0"/>
                <w:szCs w:val="21"/>
              </w:rPr>
            </w:pPr>
            <w:r>
              <w:rPr>
                <w:rFonts w:hint="eastAsia" w:ascii="宋体" w:hAnsi="宋体" w:cs="宋体"/>
                <w:w w:val="90"/>
                <w:kern w:val="0"/>
                <w:szCs w:val="21"/>
              </w:rPr>
              <w:t>6.具有企业员工意识</w:t>
            </w: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1.安全用电知识</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2.自动生产线基础知识</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3.供料站的功能及结构组成．</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4.气动控制回路</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5.所用传感器的结构原理及安装、调试方法</w:t>
            </w:r>
          </w:p>
          <w:p>
            <w:pPr>
              <w:widowControl/>
              <w:spacing w:line="240" w:lineRule="exact"/>
              <w:rPr>
                <w:rFonts w:ascii="宋体" w:hAnsi="宋体" w:cs="宋体"/>
                <w:w w:val="90"/>
                <w:kern w:val="0"/>
                <w:szCs w:val="21"/>
              </w:rPr>
            </w:pPr>
            <w:r>
              <w:rPr>
                <w:rFonts w:hint="eastAsia" w:ascii="宋体" w:hAnsi="宋体" w:cs="宋体"/>
                <w:w w:val="90"/>
                <w:kern w:val="0"/>
                <w:szCs w:val="21"/>
              </w:rPr>
              <w:t>6．S7-200编程基本指令及编程方法</w:t>
            </w:r>
          </w:p>
        </w:tc>
        <w:tc>
          <w:tcPr>
            <w:tcW w:w="822"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1.能根据供料站控制要求设计供料站气动控制回路,安装执行器件并进行调试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2.能安装供料站所使用的传感器并进行调试</w:t>
            </w:r>
          </w:p>
          <w:p>
            <w:pPr>
              <w:widowControl/>
              <w:spacing w:line="240" w:lineRule="exact"/>
              <w:rPr>
                <w:rFonts w:ascii="宋体" w:hAnsi="宋体" w:cs="宋体"/>
                <w:w w:val="90"/>
                <w:kern w:val="0"/>
                <w:szCs w:val="21"/>
              </w:rPr>
            </w:pPr>
            <w:r>
              <w:rPr>
                <w:rFonts w:hint="eastAsia" w:ascii="仿宋_GB2312" w:hAnsi="宋体" w:eastAsia="仿宋_GB2312" w:cs="宋体"/>
                <w:bCs/>
                <w:color w:val="000000"/>
                <w:kern w:val="0"/>
                <w:szCs w:val="21"/>
              </w:rPr>
              <w:t>3.能分配PLC各端口地址,根据要求编写程序并进行调试</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4</w:t>
            </w:r>
          </w:p>
        </w:tc>
        <w:tc>
          <w:tcPr>
            <w:tcW w:w="196" w:type="pct"/>
            <w:tcBorders>
              <w:left w:val="single" w:color="auto" w:sz="4" w:space="0"/>
              <w:right w:val="single" w:color="auto" w:sz="4" w:space="0"/>
            </w:tcBorders>
            <w:noWrap w:val="0"/>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2</w:t>
            </w:r>
          </w:p>
        </w:tc>
        <w:tc>
          <w:tcPr>
            <w:tcW w:w="808" w:type="pct"/>
            <w:noWrap w:val="0"/>
            <w:vAlign w:val="center"/>
          </w:tcPr>
          <w:p>
            <w:pPr>
              <w:widowControl/>
              <w:spacing w:line="240" w:lineRule="exact"/>
              <w:rPr>
                <w:rFonts w:ascii="宋体" w:hAnsi="宋体" w:cs="宋体"/>
                <w:w w:val="90"/>
                <w:szCs w:val="21"/>
              </w:rPr>
            </w:pPr>
            <w:r>
              <w:rPr>
                <w:rFonts w:hint="eastAsia" w:ascii="仿宋_GB2312" w:eastAsia="仿宋_GB2312"/>
                <w:bCs/>
                <w:szCs w:val="21"/>
              </w:rPr>
              <w:t>加工站的安装与调试</w:t>
            </w:r>
          </w:p>
        </w:tc>
        <w:tc>
          <w:tcPr>
            <w:tcW w:w="833"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w:t>
            </w:r>
            <w:r>
              <w:rPr>
                <w:rFonts w:hint="eastAsia" w:ascii="宋体" w:hAnsi="宋体" w:cs="宋体"/>
                <w:w w:val="90"/>
                <w:szCs w:val="21"/>
                <w:lang w:val="en-US" w:eastAsia="zh-CN"/>
              </w:rPr>
              <w:t>机电一体化技术赛项</w:t>
            </w:r>
            <w:r>
              <w:rPr>
                <w:rFonts w:hint="eastAsia" w:ascii="宋体" w:hAnsi="宋体" w:cs="宋体"/>
                <w:w w:val="90"/>
                <w:szCs w:val="21"/>
              </w:rPr>
              <w:t>”（高职组）</w:t>
            </w:r>
          </w:p>
          <w:p>
            <w:pPr>
              <w:spacing w:line="240" w:lineRule="exact"/>
              <w:rPr>
                <w:rFonts w:ascii="宋体" w:hAnsi="宋体" w:cs="宋体"/>
                <w:w w:val="90"/>
                <w:szCs w:val="21"/>
              </w:rPr>
            </w:pPr>
            <w:r>
              <w:rPr>
                <w:rFonts w:hint="eastAsia" w:ascii="宋体" w:hAnsi="宋体" w:cs="宋体"/>
                <w:w w:val="90"/>
                <w:szCs w:val="21"/>
              </w:rPr>
              <w:t>江西省职业院校技能大赛“</w:t>
            </w:r>
            <w:r>
              <w:rPr>
                <w:rFonts w:hint="eastAsia" w:ascii="宋体" w:hAnsi="宋体" w:cs="宋体"/>
                <w:w w:val="90"/>
                <w:szCs w:val="21"/>
                <w:lang w:val="en-US" w:eastAsia="zh-CN"/>
              </w:rPr>
              <w:t>可编程控制器系统设计技术大赛</w:t>
            </w:r>
            <w:r>
              <w:rPr>
                <w:rFonts w:hint="eastAsia" w:ascii="宋体" w:hAnsi="宋体" w:cs="宋体"/>
                <w:w w:val="90"/>
                <w:szCs w:val="21"/>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1.具有实事求是的科学态度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2.具有踏实严谨的学习态度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3.具有克服学习障碍的意志品质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4.具有良好的职业道德</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5.具有自信心和社会责任心</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6.具有企业员工意识</w:t>
            </w:r>
          </w:p>
        </w:tc>
        <w:tc>
          <w:tcPr>
            <w:tcW w:w="847"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2.加工站的功能及结构组成．</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3.气动控制回路</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4.所用传感器的结构原理及安装、调试方法</w:t>
            </w:r>
          </w:p>
          <w:p>
            <w:pPr>
              <w:widowControl/>
              <w:spacing w:line="240" w:lineRule="exact"/>
              <w:rPr>
                <w:rFonts w:hint="eastAsia" w:ascii="宋体" w:hAnsi="宋体" w:cs="宋体"/>
                <w:w w:val="90"/>
                <w:kern w:val="0"/>
                <w:szCs w:val="21"/>
              </w:rPr>
            </w:pPr>
            <w:r>
              <w:rPr>
                <w:rFonts w:hint="eastAsia" w:ascii="仿宋_GB2312" w:hAnsi="宋体" w:eastAsia="仿宋_GB2312" w:cs="宋体"/>
                <w:bCs/>
                <w:color w:val="000000"/>
                <w:kern w:val="0"/>
                <w:szCs w:val="21"/>
              </w:rPr>
              <w:t>5.S7-200编程指令及编程方法</w:t>
            </w:r>
          </w:p>
        </w:tc>
        <w:tc>
          <w:tcPr>
            <w:tcW w:w="822"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1.能根据供料站控制要求设计供料站气动控制回路,安装执行器件并进行调试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2.能安装供料站所使用的传感器并进行调试</w:t>
            </w:r>
          </w:p>
          <w:p>
            <w:pPr>
              <w:widowControl/>
              <w:spacing w:line="240" w:lineRule="exact"/>
              <w:rPr>
                <w:rFonts w:ascii="宋体" w:hAnsi="宋体" w:cs="宋体"/>
                <w:w w:val="90"/>
                <w:kern w:val="0"/>
                <w:szCs w:val="21"/>
              </w:rPr>
            </w:pPr>
            <w:r>
              <w:rPr>
                <w:rFonts w:hint="eastAsia" w:ascii="仿宋_GB2312" w:hAnsi="宋体" w:eastAsia="仿宋_GB2312" w:cs="宋体"/>
                <w:bCs/>
                <w:color w:val="000000"/>
                <w:kern w:val="0"/>
                <w:szCs w:val="21"/>
              </w:rPr>
              <w:t>3.能分配PLC各端口地址,根据要求编写程序并进行调试</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3</w:t>
            </w:r>
          </w:p>
        </w:tc>
        <w:tc>
          <w:tcPr>
            <w:tcW w:w="808" w:type="pct"/>
            <w:noWrap w:val="0"/>
            <w:vAlign w:val="center"/>
          </w:tcPr>
          <w:p>
            <w:pPr>
              <w:widowControl/>
              <w:spacing w:line="240" w:lineRule="exact"/>
              <w:rPr>
                <w:rFonts w:ascii="宋体" w:hAnsi="宋体" w:cs="宋体"/>
                <w:w w:val="90"/>
                <w:szCs w:val="21"/>
              </w:rPr>
            </w:pPr>
            <w:r>
              <w:rPr>
                <w:rFonts w:hint="eastAsia" w:ascii="仿宋_GB2312" w:eastAsia="仿宋_GB2312"/>
                <w:bCs/>
                <w:szCs w:val="21"/>
              </w:rPr>
              <w:t>装配站的安装与调试</w:t>
            </w:r>
          </w:p>
        </w:tc>
        <w:tc>
          <w:tcPr>
            <w:tcW w:w="833"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w:t>
            </w:r>
            <w:r>
              <w:rPr>
                <w:rFonts w:hint="eastAsia" w:ascii="宋体" w:hAnsi="宋体" w:cs="宋体"/>
                <w:w w:val="90"/>
                <w:szCs w:val="21"/>
                <w:lang w:val="en-US" w:eastAsia="zh-CN"/>
              </w:rPr>
              <w:t>机电一体化技术赛项</w:t>
            </w:r>
            <w:r>
              <w:rPr>
                <w:rFonts w:hint="eastAsia" w:ascii="宋体" w:hAnsi="宋体" w:cs="宋体"/>
                <w:w w:val="90"/>
                <w:szCs w:val="21"/>
              </w:rPr>
              <w:t>”（高职组）</w:t>
            </w:r>
          </w:p>
          <w:p>
            <w:pPr>
              <w:spacing w:line="240" w:lineRule="exact"/>
              <w:rPr>
                <w:rFonts w:ascii="宋体" w:hAnsi="宋体" w:cs="宋体"/>
                <w:w w:val="90"/>
                <w:szCs w:val="21"/>
              </w:rPr>
            </w:pPr>
            <w:r>
              <w:rPr>
                <w:rFonts w:hint="eastAsia" w:ascii="宋体" w:hAnsi="宋体" w:cs="宋体"/>
                <w:w w:val="90"/>
                <w:szCs w:val="21"/>
              </w:rPr>
              <w:t>江西省职业院校技能大赛“</w:t>
            </w:r>
            <w:r>
              <w:rPr>
                <w:rFonts w:hint="eastAsia" w:ascii="宋体" w:hAnsi="宋体" w:cs="宋体"/>
                <w:w w:val="90"/>
                <w:szCs w:val="21"/>
                <w:lang w:val="en-US" w:eastAsia="zh-CN"/>
              </w:rPr>
              <w:t>可编程控制器系统设计技术大赛</w:t>
            </w:r>
            <w:r>
              <w:rPr>
                <w:rFonts w:hint="eastAsia" w:ascii="宋体" w:hAnsi="宋体" w:cs="宋体"/>
                <w:w w:val="90"/>
                <w:szCs w:val="21"/>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1.具有实事求是的科学态度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2.具有踏实严谨的学习态度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3.具有克服学习障碍的意志品质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4.具有良好的职业道德</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5.具有自信心和社会责任心</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6.具有企业员工意识</w:t>
            </w:r>
          </w:p>
        </w:tc>
        <w:tc>
          <w:tcPr>
            <w:tcW w:w="847"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2.加工站的功能及结构组成．</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3.气动控制回路</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4.所用传感器的结构原理及安装、调试方法</w:t>
            </w:r>
          </w:p>
          <w:p>
            <w:pPr>
              <w:widowControl/>
              <w:spacing w:line="240" w:lineRule="exact"/>
              <w:rPr>
                <w:rFonts w:hint="eastAsia" w:ascii="宋体" w:hAnsi="宋体" w:cs="宋体"/>
                <w:w w:val="90"/>
                <w:kern w:val="0"/>
                <w:szCs w:val="21"/>
              </w:rPr>
            </w:pPr>
            <w:r>
              <w:rPr>
                <w:rFonts w:hint="eastAsia" w:ascii="仿宋_GB2312" w:hAnsi="宋体" w:eastAsia="仿宋_GB2312" w:cs="宋体"/>
                <w:bCs/>
                <w:color w:val="000000"/>
                <w:kern w:val="0"/>
                <w:szCs w:val="21"/>
              </w:rPr>
              <w:t>5.S7-200编程指令及编程方法</w:t>
            </w:r>
          </w:p>
        </w:tc>
        <w:tc>
          <w:tcPr>
            <w:tcW w:w="822"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1.能根据供料站控制要求设计供料站气动控制回路,安装执行器件并进行调试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2.能安装供料站所使用的传感器并进行调试</w:t>
            </w:r>
          </w:p>
          <w:p>
            <w:pPr>
              <w:widowControl/>
              <w:spacing w:line="240" w:lineRule="exact"/>
              <w:rPr>
                <w:rFonts w:ascii="宋体" w:hAnsi="宋体" w:cs="宋体"/>
                <w:w w:val="90"/>
                <w:kern w:val="0"/>
                <w:szCs w:val="21"/>
              </w:rPr>
            </w:pPr>
            <w:r>
              <w:rPr>
                <w:rFonts w:hint="eastAsia" w:ascii="仿宋_GB2312" w:hAnsi="宋体" w:eastAsia="仿宋_GB2312" w:cs="宋体"/>
                <w:bCs/>
                <w:color w:val="000000"/>
                <w:kern w:val="0"/>
                <w:szCs w:val="21"/>
              </w:rPr>
              <w:t>3.能分配PLC各端口地址,根据要求编写程序并进行调试</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4</w:t>
            </w:r>
          </w:p>
        </w:tc>
        <w:tc>
          <w:tcPr>
            <w:tcW w:w="808" w:type="pct"/>
            <w:noWrap w:val="0"/>
            <w:vAlign w:val="center"/>
          </w:tcPr>
          <w:p>
            <w:pPr>
              <w:widowControl/>
              <w:spacing w:line="240" w:lineRule="exact"/>
              <w:rPr>
                <w:rFonts w:ascii="宋体" w:hAnsi="宋体" w:cs="宋体"/>
                <w:w w:val="90"/>
                <w:szCs w:val="21"/>
              </w:rPr>
            </w:pPr>
            <w:r>
              <w:rPr>
                <w:rFonts w:hint="eastAsia" w:ascii="仿宋_GB2312" w:eastAsia="仿宋_GB2312"/>
                <w:bCs/>
                <w:szCs w:val="21"/>
              </w:rPr>
              <w:t>分拣站的安装与调试</w:t>
            </w:r>
          </w:p>
        </w:tc>
        <w:tc>
          <w:tcPr>
            <w:tcW w:w="833"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w:t>
            </w:r>
            <w:r>
              <w:rPr>
                <w:rFonts w:hint="eastAsia" w:ascii="宋体" w:hAnsi="宋体" w:cs="宋体"/>
                <w:w w:val="90"/>
                <w:szCs w:val="21"/>
                <w:lang w:val="en-US" w:eastAsia="zh-CN"/>
              </w:rPr>
              <w:t>机电一体化技术赛项</w:t>
            </w:r>
            <w:r>
              <w:rPr>
                <w:rFonts w:hint="eastAsia" w:ascii="宋体" w:hAnsi="宋体" w:cs="宋体"/>
                <w:w w:val="90"/>
                <w:szCs w:val="21"/>
              </w:rPr>
              <w:t>”（高职组）</w:t>
            </w:r>
          </w:p>
          <w:p>
            <w:pPr>
              <w:spacing w:line="240" w:lineRule="exact"/>
              <w:rPr>
                <w:rFonts w:ascii="宋体" w:hAnsi="宋体" w:cs="宋体"/>
                <w:w w:val="90"/>
                <w:szCs w:val="21"/>
              </w:rPr>
            </w:pPr>
            <w:r>
              <w:rPr>
                <w:rFonts w:hint="eastAsia" w:ascii="宋体" w:hAnsi="宋体" w:cs="宋体"/>
                <w:w w:val="90"/>
                <w:szCs w:val="21"/>
              </w:rPr>
              <w:t>江西省职业院校技能大赛“</w:t>
            </w:r>
            <w:r>
              <w:rPr>
                <w:rFonts w:hint="eastAsia" w:ascii="宋体" w:hAnsi="宋体" w:cs="宋体"/>
                <w:w w:val="90"/>
                <w:szCs w:val="21"/>
                <w:lang w:val="en-US" w:eastAsia="zh-CN"/>
              </w:rPr>
              <w:t>可编程控制器系统设计技术大赛</w:t>
            </w:r>
            <w:r>
              <w:rPr>
                <w:rFonts w:hint="eastAsia" w:ascii="宋体" w:hAnsi="宋体" w:cs="宋体"/>
                <w:w w:val="90"/>
                <w:szCs w:val="21"/>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1.具有实事求是的科学态度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2.具有踏实严谨的学习态度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3.具有克服学习障碍的意志品质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4.具有良好的职业道德</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5.具有自信心和社会责任心</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6.具有企业员工意识</w:t>
            </w:r>
          </w:p>
        </w:tc>
        <w:tc>
          <w:tcPr>
            <w:tcW w:w="847"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2.分拣站的功能及结构组成．</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3.气动控制回路</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4.所用传感器的结构原理及安装、调试方法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5．S7-200编程指令及编程方法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6．变频器参数设置</w:t>
            </w:r>
          </w:p>
          <w:p>
            <w:pPr>
              <w:widowControl/>
              <w:spacing w:line="240" w:lineRule="exact"/>
              <w:rPr>
                <w:rFonts w:hint="eastAsia" w:ascii="宋体" w:hAnsi="宋体" w:cs="宋体"/>
                <w:w w:val="90"/>
                <w:kern w:val="0"/>
                <w:szCs w:val="21"/>
              </w:rPr>
            </w:pPr>
            <w:r>
              <w:rPr>
                <w:rFonts w:hint="eastAsia" w:ascii="仿宋_GB2312" w:hAnsi="宋体" w:eastAsia="仿宋_GB2312" w:cs="宋体"/>
                <w:bCs/>
                <w:color w:val="000000"/>
                <w:kern w:val="0"/>
                <w:szCs w:val="21"/>
              </w:rPr>
              <w:t>7．组态的建立，触摸屏的使用</w:t>
            </w:r>
          </w:p>
        </w:tc>
        <w:tc>
          <w:tcPr>
            <w:tcW w:w="822"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1.能根据分拣站控制要求设计气动控制回路,并能安装执行器件及调试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2.能安装所使用的传感器并能够调试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3.能分配PLC各端口地址,根据要求编写程序并进行调试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4．能根据控制要求完成触摸屏的制作</w:t>
            </w:r>
          </w:p>
          <w:p>
            <w:pPr>
              <w:widowControl/>
              <w:spacing w:line="240" w:lineRule="exact"/>
              <w:rPr>
                <w:rFonts w:ascii="宋体" w:hAnsi="宋体" w:cs="宋体"/>
                <w:w w:val="90"/>
                <w:kern w:val="0"/>
                <w:szCs w:val="21"/>
              </w:rPr>
            </w:pPr>
            <w:r>
              <w:rPr>
                <w:rFonts w:hint="eastAsia" w:ascii="仿宋_GB2312" w:hAnsi="宋体" w:eastAsia="仿宋_GB2312" w:cs="宋体"/>
                <w:bCs/>
                <w:color w:val="000000"/>
                <w:kern w:val="0"/>
                <w:szCs w:val="21"/>
              </w:rPr>
              <w:t>5．进行变频器参数的设置及编程</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5</w:t>
            </w:r>
          </w:p>
        </w:tc>
        <w:tc>
          <w:tcPr>
            <w:tcW w:w="808" w:type="pct"/>
            <w:noWrap w:val="0"/>
            <w:vAlign w:val="center"/>
          </w:tcPr>
          <w:p>
            <w:pPr>
              <w:widowControl/>
              <w:spacing w:line="240" w:lineRule="exact"/>
              <w:rPr>
                <w:rFonts w:ascii="宋体" w:hAnsi="宋体" w:cs="宋体"/>
                <w:w w:val="90"/>
                <w:szCs w:val="21"/>
              </w:rPr>
            </w:pPr>
            <w:r>
              <w:rPr>
                <w:rFonts w:hint="eastAsia" w:ascii="仿宋_GB2312" w:eastAsia="仿宋_GB2312"/>
                <w:bCs/>
                <w:szCs w:val="21"/>
              </w:rPr>
              <w:t>输送站的安装与调试</w:t>
            </w:r>
          </w:p>
        </w:tc>
        <w:tc>
          <w:tcPr>
            <w:tcW w:w="833"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w:t>
            </w:r>
            <w:r>
              <w:rPr>
                <w:rFonts w:hint="eastAsia" w:ascii="宋体" w:hAnsi="宋体" w:cs="宋体"/>
                <w:w w:val="90"/>
                <w:szCs w:val="21"/>
                <w:lang w:val="en-US" w:eastAsia="zh-CN"/>
              </w:rPr>
              <w:t>机电一体化技术赛项</w:t>
            </w:r>
            <w:r>
              <w:rPr>
                <w:rFonts w:hint="eastAsia" w:ascii="宋体" w:hAnsi="宋体" w:cs="宋体"/>
                <w:w w:val="90"/>
                <w:szCs w:val="21"/>
              </w:rPr>
              <w:t>”（高职组）</w:t>
            </w:r>
          </w:p>
          <w:p>
            <w:pPr>
              <w:spacing w:line="240" w:lineRule="exact"/>
              <w:rPr>
                <w:rFonts w:ascii="宋体" w:hAnsi="宋体" w:cs="宋体"/>
                <w:w w:val="90"/>
                <w:szCs w:val="21"/>
              </w:rPr>
            </w:pPr>
            <w:r>
              <w:rPr>
                <w:rFonts w:hint="eastAsia" w:ascii="宋体" w:hAnsi="宋体" w:cs="宋体"/>
                <w:w w:val="90"/>
                <w:szCs w:val="21"/>
              </w:rPr>
              <w:t>江西省职业院校技能大赛“</w:t>
            </w:r>
            <w:r>
              <w:rPr>
                <w:rFonts w:hint="eastAsia" w:ascii="宋体" w:hAnsi="宋体" w:cs="宋体"/>
                <w:w w:val="90"/>
                <w:szCs w:val="21"/>
                <w:lang w:val="en-US" w:eastAsia="zh-CN"/>
              </w:rPr>
              <w:t>可编程控制器系统设计技术大赛</w:t>
            </w:r>
            <w:r>
              <w:rPr>
                <w:rFonts w:hint="eastAsia" w:ascii="宋体" w:hAnsi="宋体" w:cs="宋体"/>
                <w:w w:val="90"/>
                <w:szCs w:val="21"/>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1.具有实事求是的科学态度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2.具有踏实严谨的学习态度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3.具有克服学习障碍的意志品质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4.具有良好的职业道德</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5.具有自信心和社会责任心</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6.具有企业员工意识</w:t>
            </w:r>
          </w:p>
        </w:tc>
        <w:tc>
          <w:tcPr>
            <w:tcW w:w="847"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2.输送站的功能及结构组成．</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3.气动控制回路</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4.所用传感器的结构原理及安装、调试方法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5．S7-200位控编程指令及方法</w:t>
            </w:r>
          </w:p>
          <w:p>
            <w:pPr>
              <w:widowControl/>
              <w:spacing w:line="240" w:lineRule="exact"/>
              <w:rPr>
                <w:rFonts w:hint="eastAsia" w:ascii="宋体" w:hAnsi="宋体" w:cs="宋体"/>
                <w:w w:val="90"/>
                <w:kern w:val="0"/>
                <w:szCs w:val="21"/>
              </w:rPr>
            </w:pPr>
            <w:r>
              <w:rPr>
                <w:rFonts w:hint="eastAsia" w:ascii="仿宋_GB2312" w:hAnsi="宋体" w:eastAsia="仿宋_GB2312" w:cs="宋体"/>
                <w:bCs/>
                <w:color w:val="000000"/>
                <w:kern w:val="0"/>
                <w:szCs w:val="21"/>
              </w:rPr>
              <w:t>6．伺服参数含义及设置</w:t>
            </w:r>
          </w:p>
        </w:tc>
        <w:tc>
          <w:tcPr>
            <w:tcW w:w="822"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1.能根据输送站控制要求设计气动控制回路,并能安装执行器件及调试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2.能安装所使用的传感器并能够调试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3.能分配PLC各端口地址,根据要求编写程序并进行调试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4．能根据控制要求完成触摸屏的制作</w:t>
            </w:r>
          </w:p>
          <w:p>
            <w:pPr>
              <w:widowControl/>
              <w:spacing w:line="240" w:lineRule="exact"/>
              <w:rPr>
                <w:rFonts w:ascii="宋体" w:hAnsi="宋体" w:cs="宋体"/>
                <w:w w:val="90"/>
                <w:kern w:val="0"/>
                <w:szCs w:val="21"/>
              </w:rPr>
            </w:pPr>
            <w:r>
              <w:rPr>
                <w:rFonts w:hint="eastAsia" w:ascii="仿宋_GB2312" w:hAnsi="宋体" w:eastAsia="仿宋_GB2312" w:cs="宋体"/>
                <w:bCs/>
                <w:color w:val="000000"/>
                <w:kern w:val="0"/>
                <w:szCs w:val="21"/>
              </w:rPr>
              <w:t>5．进行伺服驱动器参数的设置及编程</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6</w:t>
            </w:r>
          </w:p>
        </w:tc>
        <w:tc>
          <w:tcPr>
            <w:tcW w:w="808" w:type="pct"/>
            <w:noWrap w:val="0"/>
            <w:vAlign w:val="center"/>
          </w:tcPr>
          <w:p>
            <w:pPr>
              <w:widowControl/>
              <w:spacing w:line="240" w:lineRule="exact"/>
              <w:rPr>
                <w:rFonts w:ascii="宋体" w:hAnsi="宋体" w:cs="宋体"/>
                <w:w w:val="90"/>
                <w:szCs w:val="21"/>
              </w:rPr>
            </w:pPr>
            <w:r>
              <w:rPr>
                <w:rFonts w:hint="eastAsia" w:ascii="仿宋_GB2312" w:hAnsi="宋体" w:eastAsia="仿宋_GB2312" w:cs="宋体"/>
                <w:bCs/>
                <w:color w:val="000000"/>
                <w:kern w:val="0"/>
                <w:szCs w:val="21"/>
              </w:rPr>
              <w:t>自动生产线整体调试</w:t>
            </w:r>
          </w:p>
        </w:tc>
        <w:tc>
          <w:tcPr>
            <w:tcW w:w="833"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w:t>
            </w:r>
            <w:r>
              <w:rPr>
                <w:rFonts w:hint="eastAsia" w:ascii="宋体" w:hAnsi="宋体" w:cs="宋体"/>
                <w:w w:val="90"/>
                <w:szCs w:val="21"/>
                <w:lang w:val="en-US" w:eastAsia="zh-CN"/>
              </w:rPr>
              <w:t>机电一体化技术赛项</w:t>
            </w:r>
            <w:r>
              <w:rPr>
                <w:rFonts w:hint="eastAsia" w:ascii="宋体" w:hAnsi="宋体" w:cs="宋体"/>
                <w:w w:val="90"/>
                <w:szCs w:val="21"/>
              </w:rPr>
              <w:t>”（高职组）</w:t>
            </w:r>
          </w:p>
          <w:p>
            <w:pPr>
              <w:spacing w:line="240" w:lineRule="exact"/>
              <w:rPr>
                <w:rFonts w:ascii="宋体" w:hAnsi="宋体" w:cs="宋体"/>
                <w:w w:val="90"/>
                <w:szCs w:val="21"/>
              </w:rPr>
            </w:pPr>
            <w:r>
              <w:rPr>
                <w:rFonts w:hint="eastAsia" w:ascii="宋体" w:hAnsi="宋体" w:cs="宋体"/>
                <w:w w:val="90"/>
                <w:szCs w:val="21"/>
              </w:rPr>
              <w:t>江西省职业院校技能大赛“</w:t>
            </w:r>
            <w:r>
              <w:rPr>
                <w:rFonts w:hint="eastAsia" w:ascii="宋体" w:hAnsi="宋体" w:cs="宋体"/>
                <w:w w:val="90"/>
                <w:szCs w:val="21"/>
                <w:lang w:val="en-US" w:eastAsia="zh-CN"/>
              </w:rPr>
              <w:t>可编程控制器系统设计技术大赛</w:t>
            </w:r>
            <w:r>
              <w:rPr>
                <w:rFonts w:hint="eastAsia" w:ascii="宋体" w:hAnsi="宋体" w:cs="宋体"/>
                <w:w w:val="90"/>
                <w:szCs w:val="21"/>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1.具有实事求是的科学态度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2.具有踏实严谨的学习态度</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3.具有克服学习障碍的意志品质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4.具有良好的职业道德</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5.具有自信心和社会责任心</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6.具有企业员工意识</w:t>
            </w:r>
          </w:p>
        </w:tc>
        <w:tc>
          <w:tcPr>
            <w:tcW w:w="847"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 S7-200编程指令及方法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3.网络的组建</w:t>
            </w:r>
          </w:p>
          <w:p>
            <w:pPr>
              <w:widowControl/>
              <w:spacing w:line="240" w:lineRule="exact"/>
              <w:rPr>
                <w:rFonts w:hint="eastAsia" w:ascii="宋体" w:hAnsi="宋体" w:cs="宋体"/>
                <w:w w:val="90"/>
                <w:kern w:val="0"/>
                <w:szCs w:val="21"/>
              </w:rPr>
            </w:pPr>
            <w:r>
              <w:rPr>
                <w:rFonts w:hint="eastAsia" w:ascii="仿宋_GB2312" w:hAnsi="宋体" w:eastAsia="仿宋_GB2312" w:cs="宋体"/>
                <w:bCs/>
                <w:color w:val="000000"/>
                <w:kern w:val="0"/>
                <w:szCs w:val="21"/>
              </w:rPr>
              <w:t>4.触摸屏的使用</w:t>
            </w:r>
          </w:p>
        </w:tc>
        <w:tc>
          <w:tcPr>
            <w:tcW w:w="822" w:type="pct"/>
            <w:noWrap w:val="0"/>
            <w:vAlign w:val="top"/>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1.能够完成主站程序、各分站PLC程序的设计及调试</w:t>
            </w:r>
          </w:p>
          <w:p>
            <w:pPr>
              <w:widowControl/>
              <w:spacing w:line="240" w:lineRule="exact"/>
              <w:rPr>
                <w:rFonts w:ascii="宋体" w:hAnsi="宋体" w:cs="宋体"/>
                <w:w w:val="90"/>
                <w:kern w:val="0"/>
                <w:szCs w:val="21"/>
              </w:rPr>
            </w:pPr>
            <w:r>
              <w:rPr>
                <w:rFonts w:hint="eastAsia" w:ascii="仿宋_GB2312" w:hAnsi="宋体" w:eastAsia="仿宋_GB2312" w:cs="宋体"/>
                <w:bCs/>
                <w:color w:val="000000"/>
                <w:kern w:val="0"/>
                <w:szCs w:val="21"/>
              </w:rPr>
              <w:t>2．能够排除自动生产线的故障</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合计</w:t>
            </w:r>
          </w:p>
        </w:tc>
        <w:tc>
          <w:tcPr>
            <w:tcW w:w="808" w:type="pct"/>
            <w:noWrap w:val="0"/>
            <w:vAlign w:val="center"/>
          </w:tcPr>
          <w:p>
            <w:pPr>
              <w:widowControl/>
              <w:spacing w:line="240" w:lineRule="exact"/>
              <w:rPr>
                <w:rFonts w:ascii="宋体" w:hAnsi="宋体" w:cs="宋体"/>
                <w:w w:val="90"/>
                <w:szCs w:val="21"/>
              </w:rPr>
            </w:pPr>
          </w:p>
        </w:tc>
        <w:tc>
          <w:tcPr>
            <w:tcW w:w="833" w:type="pct"/>
            <w:noWrap w:val="0"/>
            <w:vAlign w:val="center"/>
          </w:tcPr>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54</w:t>
            </w:r>
          </w:p>
        </w:tc>
        <w:tc>
          <w:tcPr>
            <w:tcW w:w="196" w:type="pct"/>
            <w:tcBorders>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34</w:t>
            </w:r>
          </w:p>
        </w:tc>
        <w:tc>
          <w:tcPr>
            <w:tcW w:w="196" w:type="pct"/>
            <w:tcBorders>
              <w:lef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20</w:t>
            </w:r>
          </w:p>
        </w:tc>
      </w:tr>
    </w:tbl>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0"/>
        <w:rPr>
          <w:rFonts w:hint="eastAsia" w:ascii="宋体" w:hAnsi="宋体" w:cs="宋体"/>
          <w:b w:val="0"/>
          <w:bCs w:val="0"/>
          <w:kern w:val="36"/>
          <w:szCs w:val="21"/>
          <w:lang w:val="en-US" w:eastAsia="zh-CN"/>
        </w:rPr>
        <w:sectPr>
          <w:pgSz w:w="16838" w:h="11906" w:orient="landscape"/>
          <w:pgMar w:top="1800" w:right="1440" w:bottom="1800" w:left="1440" w:header="851" w:footer="992" w:gutter="0"/>
          <w:cols w:space="425" w:num="1"/>
          <w:docGrid w:type="lines" w:linePitch="312" w:charSpace="0"/>
        </w:sectPr>
      </w:pPr>
    </w:p>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lang w:val="en-US" w:eastAsia="zh-CN"/>
        </w:rPr>
        <w:t>六</w:t>
      </w:r>
      <w:r>
        <w:rPr>
          <w:rFonts w:hint="eastAsia" w:ascii="宋体" w:hAnsi="宋体" w:eastAsia="宋体"/>
          <w:b/>
          <w:color w:val="000000"/>
          <w:sz w:val="21"/>
          <w:szCs w:val="21"/>
        </w:rPr>
        <w:t>、</w:t>
      </w:r>
      <w:r>
        <w:rPr>
          <w:rFonts w:hint="eastAsia" w:ascii="宋体" w:hAnsi="宋体" w:eastAsia="宋体" w:cs="宋体"/>
          <w:b/>
          <w:color w:val="000000"/>
          <w:kern w:val="0"/>
          <w:szCs w:val="21"/>
        </w:rPr>
        <w:t>考核标准与方式设计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（一）考核标准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本课程的考核标准依据课程目标确定，建立课程考核的“应知”“应会”体系（详见下表）。（注：“应知”侧重于知识考核，“应会”侧重能力考核，素质考核融入“应知”“应会”的内容中）</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课程考核标准</w:t>
      </w:r>
    </w:p>
    <w:tbl>
      <w:tblPr>
        <w:tblStyle w:val="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320"/>
        <w:gridCol w:w="3007"/>
        <w:gridCol w:w="260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序号</w:t>
            </w:r>
          </w:p>
        </w:tc>
        <w:tc>
          <w:tcPr>
            <w:tcW w:w="132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教学单元</w:t>
            </w:r>
          </w:p>
        </w:tc>
        <w:tc>
          <w:tcPr>
            <w:tcW w:w="3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应知</w:t>
            </w:r>
          </w:p>
        </w:tc>
        <w:tc>
          <w:tcPr>
            <w:tcW w:w="260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应会</w:t>
            </w:r>
          </w:p>
        </w:tc>
        <w:tc>
          <w:tcPr>
            <w:tcW w:w="173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t>1</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eastAsia="仿宋_GB2312"/>
                <w:bCs/>
                <w:szCs w:val="21"/>
              </w:rPr>
              <w:t>供料站的安装与调试</w:t>
            </w:r>
          </w:p>
        </w:tc>
        <w:tc>
          <w:tcPr>
            <w:tcW w:w="3007"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1.能根据供料站控制要求设计供料站气动控制回路,安装执行器件并进行调试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2.能安装供料站所使用的传感器并进行调试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eastAsia="仿宋_GB2312" w:cs="宋体"/>
                <w:bCs/>
                <w:color w:val="000000"/>
                <w:kern w:val="0"/>
                <w:szCs w:val="21"/>
                <w:lang w:val="en-US" w:eastAsia="zh-CN"/>
              </w:rPr>
              <w:t>3.</w:t>
            </w:r>
            <w:r>
              <w:rPr>
                <w:rFonts w:hint="eastAsia" w:ascii="仿宋_GB2312" w:hAnsi="宋体" w:eastAsia="仿宋_GB2312" w:cs="宋体"/>
                <w:bCs/>
                <w:color w:val="000000"/>
                <w:kern w:val="0"/>
                <w:szCs w:val="21"/>
              </w:rPr>
              <w:t>能分配PLC各端口地址,根据要求编写程序并进行调试</w:t>
            </w:r>
          </w:p>
        </w:tc>
        <w:tc>
          <w:tcPr>
            <w:tcW w:w="2603"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2.分拣站的功能及结构组成．</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3.气动控制回路</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w w:val="90"/>
                <w:kern w:val="0"/>
                <w:sz w:val="21"/>
                <w:szCs w:val="21"/>
                <w:lang w:val="en-US" w:eastAsia="zh-CN" w:bidi="ar-SA"/>
              </w:rPr>
            </w:pPr>
            <w:r>
              <w:rPr>
                <w:rFonts w:hint="eastAsia" w:ascii="宋体" w:hAnsi="宋体" w:cs="宋体"/>
                <w:b/>
                <w:bCs/>
                <w:color w:val="000000"/>
                <w:w w:val="90"/>
                <w:kern w:val="0"/>
                <w:sz w:val="21"/>
                <w:szCs w:val="21"/>
                <w:lang w:val="en-US" w:eastAsia="zh-CN" w:bidi="ar-SA"/>
              </w:rPr>
              <w:t>2</w:t>
            </w:r>
          </w:p>
        </w:tc>
        <w:tc>
          <w:tcPr>
            <w:tcW w:w="132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0"/>
                <w:w w:val="90"/>
                <w:kern w:val="2"/>
                <w:sz w:val="21"/>
                <w:szCs w:val="21"/>
                <w:lang w:val="en-US" w:eastAsia="zh-CN" w:bidi="ar-SA"/>
              </w:rPr>
            </w:pPr>
            <w:r>
              <w:rPr>
                <w:rFonts w:hint="eastAsia" w:ascii="仿宋_GB2312" w:eastAsia="仿宋_GB2312"/>
                <w:bCs/>
                <w:szCs w:val="21"/>
              </w:rPr>
              <w:t>加工站的安装与调试</w:t>
            </w:r>
          </w:p>
        </w:tc>
        <w:tc>
          <w:tcPr>
            <w:tcW w:w="3007" w:type="dxa"/>
            <w:vAlign w:val="center"/>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1.能根据供料站控制要求设计供料站气动控制回路,安装执行器件并进行调试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2.能安装供料站所使用的传感器并进行调试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w w:val="90"/>
                <w:sz w:val="21"/>
                <w:szCs w:val="21"/>
                <w:lang w:val="en-US" w:eastAsia="zh-CN"/>
              </w:rPr>
            </w:pPr>
            <w:r>
              <w:rPr>
                <w:rFonts w:hint="eastAsia" w:ascii="仿宋_GB2312" w:eastAsia="仿宋_GB2312" w:cs="宋体"/>
                <w:bCs/>
                <w:color w:val="000000"/>
                <w:kern w:val="0"/>
                <w:szCs w:val="21"/>
                <w:lang w:val="en-US" w:eastAsia="zh-CN"/>
              </w:rPr>
              <w:t>3.</w:t>
            </w:r>
            <w:r>
              <w:rPr>
                <w:rFonts w:hint="eastAsia" w:ascii="仿宋_GB2312" w:hAnsi="宋体" w:eastAsia="仿宋_GB2312" w:cs="宋体"/>
                <w:bCs/>
                <w:color w:val="000000"/>
                <w:kern w:val="0"/>
                <w:szCs w:val="21"/>
              </w:rPr>
              <w:t>能分配PLC各端口地址,根据要求编写程序并进行调试</w:t>
            </w:r>
          </w:p>
        </w:tc>
        <w:tc>
          <w:tcPr>
            <w:tcW w:w="2603" w:type="dxa"/>
            <w:vAlign w:val="center"/>
          </w:tcPr>
          <w:p>
            <w:pPr>
              <w:widowControl/>
              <w:snapToGrid w:val="0"/>
              <w:rPr>
                <w:rFonts w:hint="eastAsia" w:ascii="仿宋_GB2312" w:eastAsia="仿宋_GB2312"/>
                <w:bCs/>
                <w:szCs w:val="21"/>
              </w:rPr>
            </w:pPr>
            <w:r>
              <w:rPr>
                <w:rFonts w:hint="eastAsia" w:ascii="仿宋_GB2312" w:eastAsia="仿宋_GB2312"/>
                <w:bCs/>
                <w:szCs w:val="21"/>
                <w:lang w:val="en-US" w:eastAsia="zh-CN"/>
              </w:rPr>
              <w:t>1.</w:t>
            </w:r>
            <w:r>
              <w:rPr>
                <w:rFonts w:hint="eastAsia" w:ascii="仿宋_GB2312" w:eastAsia="仿宋_GB2312"/>
                <w:bCs/>
                <w:szCs w:val="21"/>
              </w:rPr>
              <w:t>所用传感器的结构原理及安装、调试方法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ascii="仿宋_GB2312" w:eastAsia="仿宋_GB2312"/>
                <w:bCs/>
                <w:szCs w:val="21"/>
                <w:lang w:val="en-US" w:eastAsia="zh-CN"/>
              </w:rPr>
              <w:t>2</w:t>
            </w:r>
            <w:r>
              <w:rPr>
                <w:rFonts w:hint="eastAsia" w:ascii="仿宋_GB2312" w:eastAsia="仿宋_GB2312"/>
                <w:bCs/>
                <w:szCs w:val="21"/>
              </w:rPr>
              <w:t>．S7-200编程基本指令及编程方法</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eastAsia="仿宋_GB2312"/>
                <w:bCs/>
                <w:szCs w:val="21"/>
              </w:rPr>
              <w:t>装配站的安装与调试</w:t>
            </w:r>
          </w:p>
        </w:tc>
        <w:tc>
          <w:tcPr>
            <w:tcW w:w="3007"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1.能根据供料站控制要求设计供料站气动控制回路,安装执行器件并进行调试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2.能安装供料站所使用的传感器并进行调试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eastAsia="仿宋_GB2312" w:cs="宋体"/>
                <w:bCs/>
                <w:color w:val="000000"/>
                <w:kern w:val="0"/>
                <w:szCs w:val="21"/>
                <w:lang w:val="en-US" w:eastAsia="zh-CN"/>
              </w:rPr>
              <w:t>3.</w:t>
            </w:r>
            <w:r>
              <w:rPr>
                <w:rFonts w:hint="eastAsia" w:ascii="仿宋_GB2312" w:hAnsi="宋体" w:eastAsia="仿宋_GB2312" w:cs="宋体"/>
                <w:bCs/>
                <w:color w:val="000000"/>
                <w:kern w:val="0"/>
                <w:szCs w:val="21"/>
              </w:rPr>
              <w:t>能分配PLC各端口地址,根据要求编写程序并进行调试</w:t>
            </w:r>
          </w:p>
        </w:tc>
        <w:tc>
          <w:tcPr>
            <w:tcW w:w="2603" w:type="dxa"/>
          </w:tcPr>
          <w:p>
            <w:pPr>
              <w:widowControl/>
              <w:snapToGrid w:val="0"/>
              <w:rPr>
                <w:rFonts w:hint="eastAsia" w:ascii="仿宋_GB2312" w:eastAsia="仿宋_GB2312"/>
                <w:bCs/>
                <w:szCs w:val="21"/>
              </w:rPr>
            </w:pPr>
            <w:r>
              <w:rPr>
                <w:rFonts w:hint="eastAsia" w:ascii="仿宋_GB2312" w:eastAsia="仿宋_GB2312"/>
                <w:bCs/>
                <w:szCs w:val="21"/>
                <w:lang w:val="en-US" w:eastAsia="zh-CN"/>
              </w:rPr>
              <w:t>1.</w:t>
            </w:r>
            <w:r>
              <w:rPr>
                <w:rFonts w:hint="eastAsia" w:ascii="仿宋_GB2312" w:eastAsia="仿宋_GB2312"/>
                <w:bCs/>
                <w:szCs w:val="21"/>
              </w:rPr>
              <w:t>所用传感器的结构原理及安装、调试方法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仿宋_GB2312" w:eastAsia="仿宋_GB2312"/>
                <w:bCs/>
                <w:szCs w:val="21"/>
              </w:rPr>
            </w:pPr>
            <w:r>
              <w:rPr>
                <w:rFonts w:hint="eastAsia" w:ascii="仿宋_GB2312" w:eastAsia="仿宋_GB2312"/>
                <w:bCs/>
                <w:szCs w:val="21"/>
                <w:lang w:val="en-US" w:eastAsia="zh-CN"/>
              </w:rPr>
              <w:t>2</w:t>
            </w:r>
            <w:r>
              <w:rPr>
                <w:rFonts w:hint="eastAsia" w:ascii="仿宋_GB2312" w:eastAsia="仿宋_GB2312"/>
                <w:bCs/>
                <w:szCs w:val="21"/>
              </w:rPr>
              <w:t>．S7-200编程基本指令及编程方法</w:t>
            </w:r>
          </w:p>
          <w:p>
            <w:pPr>
              <w:widowControl/>
              <w:snapToGrid w:val="0"/>
              <w:rPr>
                <w:rFonts w:hint="eastAsia" w:ascii="仿宋_GB2312" w:hAnsi="宋体" w:eastAsia="仿宋_GB2312" w:cs="宋体"/>
                <w:bCs/>
                <w:color w:val="000000"/>
                <w:kern w:val="0"/>
                <w:szCs w:val="21"/>
              </w:rPr>
            </w:pPr>
            <w:r>
              <w:rPr>
                <w:rFonts w:hint="eastAsia" w:ascii="仿宋_GB2312" w:eastAsia="仿宋_GB2312"/>
                <w:bCs/>
                <w:szCs w:val="21"/>
                <w:lang w:val="en-US" w:eastAsia="zh-CN"/>
              </w:rPr>
              <w:t>3.</w:t>
            </w:r>
            <w:r>
              <w:rPr>
                <w:rFonts w:hint="eastAsia" w:ascii="仿宋_GB2312" w:hAnsi="宋体" w:eastAsia="仿宋_GB2312" w:cs="宋体"/>
                <w:bCs/>
                <w:color w:val="000000"/>
                <w:kern w:val="0"/>
                <w:szCs w:val="21"/>
              </w:rPr>
              <w:t>气动控制回路</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ascii="仿宋_GB2312" w:eastAsia="仿宋_GB2312"/>
                <w:bCs/>
                <w:szCs w:val="21"/>
                <w:lang w:val="en-US" w:eastAsia="zh-CN"/>
              </w:rPr>
            </w:pP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4</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eastAsia="仿宋_GB2312"/>
                <w:bCs/>
                <w:szCs w:val="21"/>
              </w:rPr>
              <w:t>分拣站的安装与调试</w:t>
            </w:r>
          </w:p>
        </w:tc>
        <w:tc>
          <w:tcPr>
            <w:tcW w:w="3007"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1.能根据分拣站控制要求设计气动控制回路,并能安装执行器件及调试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2.能安装所使用的传感器并能够调试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3.能分配PLC各端口地址,根据要求编写程序并进行调试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4．能根据控制要求完成触摸屏的制作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hAnsi="宋体" w:eastAsia="仿宋_GB2312" w:cs="宋体"/>
                <w:bCs/>
                <w:color w:val="000000"/>
                <w:kern w:val="0"/>
                <w:szCs w:val="21"/>
              </w:rPr>
              <w:t>5．进行变频器参数的设置及编程</w:t>
            </w:r>
          </w:p>
        </w:tc>
        <w:tc>
          <w:tcPr>
            <w:tcW w:w="2603"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lang w:val="en-US" w:eastAsia="zh-CN"/>
              </w:rPr>
              <w:t>1</w:t>
            </w:r>
            <w:r>
              <w:rPr>
                <w:rFonts w:hint="eastAsia" w:ascii="仿宋_GB2312" w:hAnsi="宋体" w:eastAsia="仿宋_GB2312" w:cs="宋体"/>
                <w:bCs/>
                <w:color w:val="000000"/>
                <w:kern w:val="0"/>
                <w:szCs w:val="21"/>
              </w:rPr>
              <w:t>.所用传感器的结构原理及安装、调试方法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lang w:val="en-US" w:eastAsia="zh-CN"/>
              </w:rPr>
              <w:t>2</w:t>
            </w:r>
            <w:r>
              <w:rPr>
                <w:rFonts w:hint="eastAsia" w:ascii="仿宋_GB2312" w:hAnsi="宋体" w:eastAsia="仿宋_GB2312" w:cs="宋体"/>
                <w:bCs/>
                <w:color w:val="000000"/>
                <w:kern w:val="0"/>
                <w:szCs w:val="21"/>
              </w:rPr>
              <w:t>．S7-200编程指令及编程方法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lang w:val="en-US" w:eastAsia="zh-CN"/>
              </w:rPr>
              <w:t>3</w:t>
            </w:r>
            <w:r>
              <w:rPr>
                <w:rFonts w:hint="eastAsia" w:ascii="仿宋_GB2312" w:hAnsi="宋体" w:eastAsia="仿宋_GB2312" w:cs="宋体"/>
                <w:bCs/>
                <w:color w:val="000000"/>
                <w:kern w:val="0"/>
                <w:szCs w:val="21"/>
              </w:rPr>
              <w:t>．变频器参数设置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eastAsia="仿宋_GB2312" w:cs="宋体"/>
                <w:bCs/>
                <w:color w:val="000000"/>
                <w:kern w:val="0"/>
                <w:szCs w:val="21"/>
                <w:lang w:val="en-US" w:eastAsia="zh-CN"/>
              </w:rPr>
              <w:t>4</w:t>
            </w:r>
            <w:r>
              <w:rPr>
                <w:rFonts w:hint="eastAsia" w:ascii="仿宋_GB2312" w:hAnsi="宋体" w:eastAsia="仿宋_GB2312" w:cs="宋体"/>
                <w:bCs/>
                <w:color w:val="000000"/>
                <w:kern w:val="0"/>
                <w:szCs w:val="21"/>
              </w:rPr>
              <w:t>．组态的建立，触摸屏的使用</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5</w:t>
            </w:r>
          </w:p>
        </w:tc>
        <w:tc>
          <w:tcPr>
            <w:tcW w:w="1320" w:type="dxa"/>
            <w:vAlign w:val="center"/>
          </w:tcPr>
          <w:p>
            <w:pPr>
              <w:widowControl/>
              <w:tabs>
                <w:tab w:val="left" w:pos="7140"/>
              </w:tabs>
              <w:snapToGrid w:val="0"/>
              <w:ind w:firstLine="277" w:firstLineChars="132"/>
              <w:jc w:val="center"/>
              <w:rPr>
                <w:rFonts w:hint="eastAsia" w:ascii="Times New Roman" w:hAnsi="Times New Roman" w:eastAsia="宋体" w:cs="宋体"/>
                <w:color w:val="000000"/>
                <w:kern w:val="0"/>
                <w:sz w:val="21"/>
                <w:szCs w:val="21"/>
                <w:lang w:val="en-US" w:eastAsia="zh-CN" w:bidi="ar-SA"/>
              </w:rPr>
            </w:pPr>
            <w:r>
              <w:rPr>
                <w:rFonts w:hint="eastAsia" w:ascii="仿宋_GB2312" w:eastAsia="仿宋_GB2312"/>
                <w:bCs/>
                <w:szCs w:val="21"/>
              </w:rPr>
              <w:t>输送站的安装与调试</w:t>
            </w:r>
          </w:p>
        </w:tc>
        <w:tc>
          <w:tcPr>
            <w:tcW w:w="3007" w:type="dxa"/>
            <w:vAlign w:val="center"/>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1.能根据分拣站控制要求设计气动控制回路,并能安装执行器件及调试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2.能安装所使用的传感器并能够调试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3.能分配PLC各端口地址,根据要求编写程序并进行调试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4．能根据控制要求完成触摸屏的制作</w:t>
            </w:r>
          </w:p>
          <w:p>
            <w:pPr>
              <w:widowControl/>
              <w:tabs>
                <w:tab w:val="left" w:pos="7140"/>
              </w:tabs>
              <w:snapToGrid w:val="0"/>
              <w:spacing w:line="360" w:lineRule="auto"/>
              <w:ind w:left="-105" w:leftChars="-50" w:right="-105" w:rightChars="-50" w:firstLine="277" w:firstLineChars="132"/>
              <w:jc w:val="left"/>
              <w:rPr>
                <w:rFonts w:hint="eastAsia" w:ascii="Times New Roman" w:hAnsi="Times New Roman" w:eastAsia="宋体" w:cs="宋体"/>
                <w:color w:val="000000"/>
                <w:kern w:val="0"/>
                <w:sz w:val="21"/>
                <w:szCs w:val="21"/>
                <w:lang w:val="en-US" w:eastAsia="zh-CN" w:bidi="ar-SA"/>
              </w:rPr>
            </w:pPr>
            <w:r>
              <w:rPr>
                <w:rFonts w:hint="eastAsia" w:ascii="仿宋_GB2312" w:hAnsi="宋体" w:eastAsia="仿宋_GB2312" w:cs="宋体"/>
                <w:bCs/>
                <w:color w:val="000000"/>
                <w:kern w:val="0"/>
                <w:szCs w:val="21"/>
              </w:rPr>
              <w:t>5．进行变频器参数的设置及编程</w:t>
            </w:r>
          </w:p>
        </w:tc>
        <w:tc>
          <w:tcPr>
            <w:tcW w:w="2603"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4.所用传感器的结构原理及安装、调试方法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5．S7-200位控编程指令及方法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hAnsi="宋体" w:eastAsia="仿宋_GB2312" w:cs="宋体"/>
                <w:bCs/>
                <w:color w:val="000000"/>
                <w:kern w:val="0"/>
                <w:szCs w:val="21"/>
              </w:rPr>
              <w:t>6．伺服参数含义及设置</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6</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hAnsi="宋体" w:eastAsia="仿宋_GB2312" w:cs="宋体"/>
                <w:bCs/>
                <w:color w:val="000000"/>
                <w:kern w:val="0"/>
                <w:szCs w:val="21"/>
              </w:rPr>
              <w:t>自动生产线整体调试</w:t>
            </w:r>
          </w:p>
        </w:tc>
        <w:tc>
          <w:tcPr>
            <w:tcW w:w="3007" w:type="dxa"/>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1.能够完成主站程序、各分站PLC程序的设计及调试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仿宋_GB2312" w:hAnsi="宋体" w:eastAsia="仿宋_GB2312" w:cs="宋体"/>
                <w:bCs/>
                <w:color w:val="000000"/>
                <w:kern w:val="0"/>
                <w:szCs w:val="21"/>
              </w:rPr>
              <w:t>2．能够排除自动生产线的故障</w:t>
            </w:r>
          </w:p>
        </w:tc>
        <w:tc>
          <w:tcPr>
            <w:tcW w:w="2603" w:type="dxa"/>
            <w:vAlign w:val="center"/>
          </w:tcPr>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1.安全用电知识</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2. S7-200编程指令及方法</w:t>
            </w:r>
          </w:p>
          <w:p>
            <w:pPr>
              <w:widowControl/>
              <w:snapToGrid w:val="0"/>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3.网络的组建</w:t>
            </w:r>
          </w:p>
          <w:p>
            <w:pPr>
              <w:widowControl/>
              <w:snapToGrid w:val="0"/>
              <w:rPr>
                <w:rFonts w:hint="eastAsia" w:ascii="仿宋_GB2312" w:hAnsi="宋体" w:eastAsia="仿宋_GB2312" w:cs="Times New Roman"/>
                <w:kern w:val="2"/>
                <w:sz w:val="21"/>
                <w:szCs w:val="21"/>
                <w:lang w:val="en-US" w:eastAsia="zh-CN" w:bidi="ar-SA"/>
              </w:rPr>
            </w:pPr>
            <w:r>
              <w:rPr>
                <w:rFonts w:hint="eastAsia" w:ascii="仿宋_GB2312" w:hAnsi="宋体" w:eastAsia="仿宋_GB2312" w:cs="宋体"/>
                <w:bCs/>
                <w:color w:val="000000"/>
                <w:kern w:val="0"/>
                <w:szCs w:val="21"/>
              </w:rPr>
              <w:t>4.触摸屏的使用</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（二）考核方式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本课程采用过程考核、理论考核、技能考核方式进行。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2.理论考核：占课程总评成绩的20%。由教研室在课程结束时组织实施，或在课程教学过程中分阶段实施；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3.技能考核：占课程总评成绩的40%。由教研室制定基础护理技能考核方案，在课程结束或课程教学过程中分阶段，采用分组或个人抽签方式实施。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22" w:firstLineChars="200"/>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rPr>
        <w:t>七、实施建议</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b w:val="0"/>
          <w:bCs w:val="0"/>
          <w:kern w:val="0"/>
          <w:sz w:val="24"/>
          <w:szCs w:val="24"/>
        </w:rPr>
      </w:pPr>
      <w:r>
        <w:rPr>
          <w:rFonts w:hint="eastAsia" w:ascii="宋体" w:hAnsi="宋体" w:cs="宋体"/>
          <w:b w:val="0"/>
          <w:bCs w:val="0"/>
          <w:kern w:val="36"/>
          <w:sz w:val="24"/>
          <w:szCs w:val="24"/>
          <w:lang w:eastAsia="zh-CN"/>
        </w:rPr>
        <w:t>（一）、</w:t>
      </w:r>
      <w:r>
        <w:rPr>
          <w:rFonts w:hint="eastAsia"/>
          <w:b w:val="0"/>
          <w:bCs w:val="0"/>
          <w:kern w:val="0"/>
          <w:sz w:val="24"/>
          <w:szCs w:val="24"/>
        </w:rPr>
        <w:t>教材编写</w:t>
      </w:r>
      <w:r>
        <w:rPr>
          <w:rFonts w:hint="eastAsia" w:ascii="Times New Roman" w:hAnsi="Times New Roman" w:cs="Times New Roman"/>
          <w:b w:val="0"/>
          <w:bCs w:val="0"/>
          <w:kern w:val="0"/>
          <w:sz w:val="24"/>
          <w:szCs w:val="24"/>
        </w:rPr>
        <w:t>与</w:t>
      </w:r>
      <w:r>
        <w:rPr>
          <w:rFonts w:hint="eastAsia" w:ascii="Times New Roman" w:hAnsi="Times New Roman" w:cs="Times New Roman"/>
          <w:b w:val="0"/>
          <w:bCs w:val="0"/>
          <w:kern w:val="0"/>
          <w:sz w:val="24"/>
          <w:szCs w:val="24"/>
          <w:lang w:eastAsia="zh-CN"/>
        </w:rPr>
        <w:t>使用</w:t>
      </w:r>
      <w:r>
        <w:rPr>
          <w:rFonts w:hint="eastAsia" w:ascii="Times New Roman" w:hAnsi="Times New Roman" w:cs="Times New Roman"/>
          <w:b w:val="0"/>
          <w:bCs w:val="0"/>
          <w:kern w:val="0"/>
          <w:sz w:val="24"/>
          <w:szCs w:val="24"/>
        </w:rPr>
        <w:t>选择</w:t>
      </w:r>
    </w:p>
    <w:p>
      <w:pPr>
        <w:wordWrap w:val="0"/>
        <w:adjustRightInd w:val="0"/>
        <w:spacing w:line="276" w:lineRule="auto"/>
        <w:ind w:firstLine="480" w:firstLineChars="200"/>
        <w:rPr>
          <w:rFonts w:hint="eastAsia"/>
        </w:rPr>
      </w:pPr>
      <w:r>
        <w:rPr>
          <w:rFonts w:hint="eastAsia" w:cs="宋体"/>
          <w:color w:val="000000"/>
          <w:kern w:val="0"/>
          <w:sz w:val="24"/>
          <w:szCs w:val="21"/>
        </w:rPr>
        <w:t>《</w:t>
      </w:r>
      <w:r>
        <w:rPr>
          <w:rFonts w:hint="eastAsia"/>
        </w:rPr>
        <w:t>建议依据本课程标准，基于学生认知规律，采用项目或任务组织编写教材，以突出职业能力的培养。教材内容应体现先进性、通用性、实用性、系统性要求，语言表述应精炼、准确、科学，引用图表要清晰精美。教材中的活动设计要具体，并具有可操作性。</w:t>
      </w:r>
    </w:p>
    <w:p>
      <w:pPr>
        <w:wordWrap w:val="0"/>
        <w:adjustRightInd w:val="0"/>
        <w:spacing w:line="276" w:lineRule="auto"/>
        <w:ind w:firstLine="420" w:firstLineChars="200"/>
        <w:rPr>
          <w:rFonts w:hint="eastAsia"/>
        </w:rPr>
      </w:pPr>
      <w:r>
        <w:rPr>
          <w:rFonts w:hint="eastAsia"/>
        </w:rPr>
        <w:t>（1）教材应以真实性和趣味性为原则，选择或开发相关素材。</w:t>
      </w:r>
    </w:p>
    <w:p>
      <w:pPr>
        <w:wordWrap w:val="0"/>
        <w:adjustRightInd w:val="0"/>
        <w:spacing w:line="276" w:lineRule="auto"/>
        <w:ind w:firstLine="420" w:firstLineChars="200"/>
        <w:rPr>
          <w:rFonts w:hint="eastAsia"/>
        </w:rPr>
      </w:pPr>
      <w:r>
        <w:rPr>
          <w:rFonts w:hint="eastAsia"/>
        </w:rPr>
        <w:t>（2）</w:t>
      </w:r>
      <w:r>
        <w:t>教材的呈现方式应</w:t>
      </w:r>
      <w:r>
        <w:rPr>
          <w:rFonts w:hint="eastAsia"/>
        </w:rPr>
        <w:t>在必要的文字表达同时</w:t>
      </w:r>
      <w:r>
        <w:t>，</w:t>
      </w:r>
      <w:r>
        <w:rPr>
          <w:rFonts w:hint="eastAsia"/>
        </w:rPr>
        <w:t>多采用图文并茂</w:t>
      </w:r>
      <w:r>
        <w:t>，以运用学生感兴趣的图片、表格等形式，直观形象地呈现教材的内容。</w:t>
      </w:r>
    </w:p>
    <w:p>
      <w:pPr>
        <w:wordWrap w:val="0"/>
        <w:adjustRightInd w:val="0"/>
        <w:spacing w:line="276" w:lineRule="auto"/>
        <w:ind w:firstLine="420" w:firstLineChars="200"/>
        <w:rPr>
          <w:rFonts w:hint="eastAsia"/>
        </w:rPr>
      </w:pPr>
      <w:r>
        <w:rPr>
          <w:rFonts w:hint="eastAsia"/>
        </w:rPr>
        <w:t>（3）</w:t>
      </w:r>
      <w:r>
        <w:t>内容设计</w:t>
      </w:r>
      <w:r>
        <w:rPr>
          <w:rFonts w:hint="eastAsia"/>
        </w:rPr>
        <w:t>应</w:t>
      </w:r>
      <w:r>
        <w:t>有一定的弹性。教材在把握《标准》基本要求的前提下，要有一定的弹性。具体的设计方式可以就同一问题情境</w:t>
      </w:r>
      <w:r>
        <w:rPr>
          <w:rFonts w:hint="eastAsia"/>
        </w:rPr>
        <w:t>设置</w:t>
      </w:r>
      <w:r>
        <w:t>不同层次的</w:t>
      </w:r>
      <w:r>
        <w:rPr>
          <w:rFonts w:hint="eastAsia"/>
        </w:rPr>
        <w:t>任务</w:t>
      </w:r>
      <w:r>
        <w:t>，使不同的学生得到不同的发展。教材还可以设置一些选学内容或阅读材料，渗透一些重要的</w:t>
      </w:r>
      <w:r>
        <w:rPr>
          <w:rFonts w:hint="eastAsia"/>
        </w:rPr>
        <w:t>自动控制</w:t>
      </w:r>
      <w:r>
        <w:t>思想和方法，为学有余力的学生提供更大的学习和发展的空间。</w:t>
      </w:r>
    </w:p>
    <w:p>
      <w:pPr>
        <w:wordWrap w:val="0"/>
        <w:adjustRightInd w:val="0"/>
        <w:spacing w:line="276" w:lineRule="auto"/>
        <w:ind w:firstLine="420" w:firstLineChars="200"/>
        <w:rPr>
          <w:lang w:val="en-US" w:eastAsia="zh-CN"/>
        </w:rPr>
      </w:pPr>
      <w:r>
        <w:rPr>
          <w:rFonts w:hint="eastAsia"/>
        </w:rPr>
        <w:t>（4）教材内容应遵循学生认知规律，坚持螺旋上升的原则进行组织编排。</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二</w:t>
      </w: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、教学方法与手段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val="en-US" w:eastAsia="zh-CN"/>
        </w:rPr>
        <w:t>1.教学模式：</w:t>
      </w:r>
    </w:p>
    <w:p>
      <w:pPr>
        <w:wordWrap w:val="0"/>
        <w:adjustRightInd w:val="0"/>
        <w:spacing w:line="276" w:lineRule="auto"/>
        <w:ind w:firstLine="420" w:firstLineChars="200"/>
      </w:pPr>
      <w:r>
        <w:rPr>
          <w:rFonts w:hint="eastAsia"/>
        </w:rPr>
        <w:t>建议采用任务或项目教学，按任务实施需要讲授所需知识与技能，打破传统知识体系，结合“应用”需要组织内容；在任务或项目实施中，理论讲解和技能传授尽可能采用启发引导式教学，培养和提高学生独立思考和分析问题的能力，注重创新思维训练。</w:t>
      </w:r>
    </w:p>
    <w:p>
      <w:pPr>
        <w:wordWrap w:val="0"/>
        <w:adjustRightInd w:val="0"/>
        <w:spacing w:line="276" w:lineRule="auto"/>
        <w:ind w:firstLine="420" w:firstLineChars="200"/>
      </w:pPr>
      <w:r>
        <w:rPr>
          <w:rFonts w:hint="eastAsia"/>
        </w:rPr>
        <w:t>建议灵活应用讲授法、现场教学、课堂讨论、做学合一及综合能力训练等教学方法，多采用图片、动画及虚拟等形象直观的教学资源，提高学生的学习兴趣和积极性。</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val="en-US" w:eastAsia="zh-CN"/>
        </w:rPr>
        <w:t>2.教学方法：</w:t>
      </w:r>
    </w:p>
    <w:p>
      <w:pPr>
        <w:wordWrap w:val="0"/>
        <w:adjustRightInd w:val="0"/>
        <w:spacing w:line="276" w:lineRule="auto"/>
        <w:ind w:firstLine="420" w:firstLineChars="200"/>
        <w:rPr>
          <w:rFonts w:hint="eastAsia"/>
        </w:rPr>
      </w:pPr>
      <w:r>
        <w:rPr>
          <w:rFonts w:hint="eastAsia"/>
        </w:rPr>
        <w:t>教学手段上建议采用多元化的现代教育技术手段，将传统教学方法与现代多媒体教学手段有机结合，扬长避短，提高教学效率。</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val="en-US" w:eastAsia="zh-CN"/>
        </w:rPr>
        <w:t>3.教学手段：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val="en-US" w:eastAsia="zh-CN"/>
        </w:rPr>
        <w:t>主讲教师根据本课程标准制定具体的授课计划。</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val="en-US" w:eastAsia="zh-CN"/>
        </w:rPr>
        <w:t>2.课程的重难点及解决方案</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Times New Roman" w:hAnsi="Times New Roman" w:eastAsia="宋体" w:cs="Times New Roman"/>
          <w:color w:val="auto"/>
          <w:kern w:val="2"/>
          <w:sz w:val="21"/>
          <w:szCs w:val="24"/>
          <w:lang w:val="en-US" w:eastAsia="zh-CN" w:bidi="ar-SA"/>
        </w:rPr>
      </w:pPr>
      <w:bookmarkStart w:id="0" w:name="_Toc196570274"/>
      <w:bookmarkStart w:id="1" w:name="_Toc196575484"/>
      <w:r>
        <w:rPr>
          <w:rFonts w:hint="eastAsia" w:ascii="Times New Roman" w:hAnsi="Times New Roman" w:eastAsia="宋体" w:cs="Times New Roman"/>
          <w:color w:val="auto"/>
          <w:kern w:val="2"/>
          <w:sz w:val="21"/>
          <w:szCs w:val="24"/>
          <w:lang w:val="en-US" w:eastAsia="zh-CN" w:bidi="ar-SA"/>
        </w:rPr>
        <w:t>本课程的重点：了解自动化系统中的常用传动机构，动力驱动装置，计算机控制系统和传感器的种类特点，能根据系统需求进行选型和设计。</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4"/>
          <w:szCs w:val="24"/>
          <w:lang w:eastAsia="zh-CN"/>
        </w:rPr>
      </w:pPr>
      <w:r>
        <w:rPr>
          <w:rFonts w:hint="eastAsia" w:ascii="Times New Roman" w:hAnsi="Times New Roman" w:eastAsia="宋体" w:cs="Times New Roman"/>
          <w:color w:val="auto"/>
          <w:kern w:val="2"/>
          <w:sz w:val="21"/>
          <w:szCs w:val="24"/>
          <w:lang w:val="en-US" w:eastAsia="zh-CN" w:bidi="ar-SA"/>
        </w:rPr>
        <w:t>本课程的难点：自动化生产线运行以及如何处理各种突发问题。掌握对自动化系统中机械、动力、控制、传感检测等四个基本结构要素的技术特点，掌握这些结构要素中典型结构装置的特点、工作原理和使用方法。</w:t>
      </w:r>
      <w:r>
        <w:rPr>
          <w:rFonts w:hint="eastAsia" w:ascii="宋体" w:hAnsi="宋体" w:cs="宋体"/>
          <w:b w:val="0"/>
          <w:bCs w:val="0"/>
          <w:kern w:val="36"/>
          <w:sz w:val="24"/>
          <w:szCs w:val="24"/>
          <w:lang w:eastAsia="zh-CN"/>
        </w:rPr>
        <w:t xml:space="preserve"> </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eastAsia="zh-CN"/>
        </w:rPr>
        <w:t>解决办法：在教学内容设计时注重理论知识的系统性，将</w:t>
      </w:r>
      <w:r>
        <w:rPr>
          <w:rFonts w:hint="eastAsia" w:ascii="宋体" w:hAnsi="宋体" w:eastAsia="宋体" w:cs="宋体"/>
          <w:b w:val="0"/>
          <w:bCs/>
          <w:color w:val="000000"/>
          <w:sz w:val="21"/>
          <w:szCs w:val="21"/>
          <w:lang w:val="en-US" w:eastAsia="zh-CN"/>
        </w:rPr>
        <w:t>自动化生产线</w:t>
      </w:r>
      <w:r>
        <w:rPr>
          <w:rFonts w:hint="eastAsia" w:ascii="宋体" w:hAnsi="宋体" w:cs="宋体"/>
          <w:b w:val="0"/>
          <w:bCs w:val="0"/>
          <w:kern w:val="36"/>
          <w:sz w:val="24"/>
          <w:szCs w:val="24"/>
          <w:lang w:eastAsia="zh-CN"/>
        </w:rPr>
        <w:t>的知识穿插在电路的设计安装过程中以激发学生的学习兴趣。充分利用优越的工作学习环境，将理论教学与现场教学相结合；将老师知识讲授与学生自主学习相结合；利用多媒体教学开拓学生的视野，聘请企业专家答疑。从而多途径加深学生对理论知识中的难点和疑点的理解，提高教学质量。</w:t>
      </w:r>
      <w:bookmarkEnd w:id="0"/>
      <w:bookmarkEnd w:id="1"/>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eastAsia="zh-CN"/>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default" w:ascii="宋体" w:hAnsi="宋体" w:cs="宋体"/>
          <w:b w:val="0"/>
          <w:bCs w:val="0"/>
          <w:kern w:val="36"/>
          <w:sz w:val="24"/>
          <w:szCs w:val="24"/>
          <w:lang w:val="en-US" w:eastAsia="zh-CN"/>
        </w:rPr>
      </w:pPr>
      <w:r>
        <w:rPr>
          <w:rFonts w:hint="eastAsia" w:ascii="宋体" w:hAnsi="宋体" w:cs="宋体"/>
          <w:b w:val="0"/>
          <w:bCs w:val="0"/>
          <w:kern w:val="36"/>
          <w:sz w:val="24"/>
          <w:szCs w:val="24"/>
          <w:lang w:eastAsia="zh-CN"/>
        </w:rPr>
        <w:t>利用网络资源，超星网络教学平台，学习通《</w:t>
      </w:r>
      <w:r>
        <w:rPr>
          <w:rFonts w:hint="eastAsia" w:ascii="宋体" w:hAnsi="宋体" w:eastAsia="宋体" w:cs="宋体"/>
          <w:b w:val="0"/>
          <w:bCs/>
          <w:color w:val="000000"/>
          <w:sz w:val="21"/>
          <w:szCs w:val="21"/>
          <w:lang w:val="en-US" w:eastAsia="zh-CN"/>
        </w:rPr>
        <w:t>自动化生产线运行与维护</w:t>
      </w: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等视频网络</w:t>
      </w:r>
    </w:p>
    <w:p>
      <w:pPr>
        <w:widowControl/>
        <w:wordWrap w:val="0"/>
        <w:ind w:firstLine="422" w:firstLineChars="200"/>
        <w:rPr>
          <w:rFonts w:hint="eastAsia" w:ascii="宋体" w:hAnsi="宋体" w:eastAsia="宋体" w:cs="宋体"/>
          <w:kern w:val="0"/>
          <w:szCs w:val="21"/>
        </w:rPr>
      </w:pPr>
      <w:r>
        <w:rPr>
          <w:rFonts w:hint="eastAsia" w:ascii="宋体" w:hAnsi="宋体" w:eastAsia="宋体" w:cs="宋体"/>
          <w:b/>
          <w:bCs/>
          <w:kern w:val="0"/>
          <w:szCs w:val="21"/>
        </w:rPr>
        <w:t>八、编制说明</w:t>
      </w:r>
    </w:p>
    <w:p>
      <w:pPr>
        <w:widowControl/>
        <w:wordWrap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编写人：</w:t>
      </w:r>
      <w:r>
        <w:rPr>
          <w:rFonts w:hint="eastAsia" w:ascii="宋体" w:hAnsi="宋体" w:cs="宋体"/>
          <w:kern w:val="0"/>
          <w:szCs w:val="21"/>
          <w:lang w:val="en-US" w:eastAsia="zh-CN"/>
        </w:rPr>
        <w:t>刘军</w:t>
      </w:r>
      <w:r>
        <w:rPr>
          <w:rFonts w:hint="eastAsia" w:ascii="宋体" w:hAnsi="宋体" w:eastAsia="宋体" w:cs="宋体"/>
          <w:kern w:val="0"/>
          <w:szCs w:val="21"/>
          <w:lang w:val="en-US" w:eastAsia="zh-CN"/>
        </w:rPr>
        <w:t xml:space="preserve">  职务职称</w:t>
      </w:r>
      <w:r>
        <w:rPr>
          <w:rFonts w:hint="eastAsia" w:ascii="宋体" w:hAnsi="宋体" w:cs="宋体"/>
          <w:kern w:val="0"/>
          <w:szCs w:val="21"/>
          <w:lang w:val="en-US" w:eastAsia="zh-CN"/>
        </w:rPr>
        <w:t>：无</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：智能制造学院</w:t>
      </w:r>
    </w:p>
    <w:p>
      <w:pPr>
        <w:widowControl/>
        <w:wordWrap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eastAsia="zh-CN"/>
        </w:rPr>
        <w:t>审核人：</w:t>
      </w:r>
      <w:r>
        <w:rPr>
          <w:rFonts w:hint="eastAsia" w:ascii="宋体" w:hAnsi="宋体" w:cs="宋体"/>
          <w:kern w:val="0"/>
          <w:szCs w:val="21"/>
          <w:lang w:val="en-US" w:eastAsia="zh-CN"/>
        </w:rPr>
        <w:t>张明芳</w:t>
      </w:r>
      <w:r>
        <w:rPr>
          <w:rFonts w:hint="eastAsia" w:ascii="宋体" w:hAnsi="宋体" w:eastAsia="宋体" w:cs="宋体"/>
          <w:kern w:val="0"/>
          <w:szCs w:val="21"/>
          <w:lang w:val="en-US" w:eastAsia="zh-CN"/>
        </w:rPr>
        <w:t xml:space="preserve">  职务职称</w:t>
      </w:r>
      <w:r>
        <w:rPr>
          <w:rFonts w:hint="eastAsia" w:ascii="宋体" w:hAnsi="宋体" w:cs="宋体"/>
          <w:kern w:val="0"/>
          <w:szCs w:val="21"/>
          <w:lang w:val="en-US" w:eastAsia="zh-CN"/>
        </w:rPr>
        <w:t>：讲师</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：智能制造学院</w:t>
      </w:r>
    </w:p>
    <w:p>
      <w:pPr>
        <w:widowControl/>
        <w:wordWrap w:val="0"/>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t>执行日：</w:t>
      </w:r>
      <w:r>
        <w:rPr>
          <w:rFonts w:hint="eastAsia" w:ascii="宋体" w:hAnsi="宋体" w:eastAsia="宋体" w:cs="宋体"/>
          <w:kern w:val="0"/>
          <w:szCs w:val="21"/>
        </w:rPr>
        <w:t>本标准从20</w:t>
      </w:r>
      <w:r>
        <w:rPr>
          <w:rFonts w:hint="eastAsia" w:ascii="宋体" w:hAnsi="宋体" w:cs="宋体"/>
          <w:kern w:val="0"/>
          <w:szCs w:val="21"/>
          <w:lang w:val="en-US" w:eastAsia="zh-CN"/>
        </w:rPr>
        <w:t>23</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cs="宋体"/>
          <w:kern w:val="0"/>
          <w:szCs w:val="21"/>
          <w:lang w:val="en-US" w:eastAsia="zh-CN"/>
        </w:rPr>
        <w:t>6</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月起执行。</w:t>
      </w:r>
    </w:p>
    <w:p>
      <w:pPr>
        <w:keepNext w:val="0"/>
        <w:keepLines w:val="0"/>
        <w:pageBreakBefore w:val="0"/>
        <w:widowControl/>
        <w:kinsoku/>
        <w:overflowPunct/>
        <w:topLinePunct w:val="0"/>
        <w:bidi w:val="0"/>
        <w:spacing w:line="240" w:lineRule="auto"/>
        <w:ind w:right="0" w:rightChars="0"/>
        <w:jc w:val="lef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IxNTkwYzIxOTkzY2YzMDEyMGZlZDhkODBlZjQifQ=="/>
  </w:docVars>
  <w:rsids>
    <w:rsidRoot w:val="52C436C9"/>
    <w:rsid w:val="146D2C0E"/>
    <w:rsid w:val="17FF2717"/>
    <w:rsid w:val="3E3068D7"/>
    <w:rsid w:val="41D174C8"/>
    <w:rsid w:val="425A111C"/>
    <w:rsid w:val="440C2164"/>
    <w:rsid w:val="50E4113D"/>
    <w:rsid w:val="52C436C9"/>
    <w:rsid w:val="5C871960"/>
    <w:rsid w:val="67EB56B8"/>
    <w:rsid w:val="6ED52818"/>
    <w:rsid w:val="71284A0D"/>
    <w:rsid w:val="77660698"/>
    <w:rsid w:val="79AB18E0"/>
    <w:rsid w:val="7E78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styleId="12">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5560</Words>
  <Characters>5788</Characters>
  <Lines>0</Lines>
  <Paragraphs>0</Paragraphs>
  <TotalTime>0</TotalTime>
  <ScaleCrop>false</ScaleCrop>
  <LinksUpToDate>false</LinksUpToDate>
  <CharactersWithSpaces>5807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Administrator</cp:lastModifiedBy>
  <dcterms:modified xsi:type="dcterms:W3CDTF">2023-06-30T07:56:24Z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A8AA8B3097F04EC8A9D5D3D8D3875A10</vt:lpwstr>
  </property>
</Properties>
</file>