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新能源汽车专业英语》课程标准</w:t>
      </w:r>
    </w:p>
    <w:p>
      <w:pPr>
        <w:jc w:val="center"/>
        <w:rPr>
          <w:rFonts w:hint="eastAsia" w:ascii="黑体" w:hAnsi="黑体" w:eastAsia="黑体" w:cs="黑体"/>
          <w:b/>
          <w:bCs/>
          <w:sz w:val="32"/>
          <w:szCs w:val="32"/>
          <w:lang w:val="en-US" w:eastAsia="zh-CN"/>
        </w:rPr>
      </w:pPr>
    </w:p>
    <w:p>
      <w:pPr>
        <w:jc w:val="center"/>
        <w:rPr>
          <w:rFonts w:hint="eastAsia" w:ascii="黑体" w:hAnsi="黑体" w:eastAsia="黑体" w:cs="黑体"/>
          <w:b/>
          <w:bCs/>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一、课程信息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课程名称：《新能源汽车专业英语》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课程编码：460702082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适用专业：新能源汽车技术，汽车制造技术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课程学时：36学时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课程学分：2学分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二、课程定位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（一）课程性质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专业英语》是面向专业学习新能源汽车领域的学生。通过学习该课程，学生将能够全面了解新能源汽车的技术发展、应用领域以及相关政策法规等方面的知识。课程注重打下学生在新能源汽车方面的英语基础，培养学生对新能源汽车领域的深入理解和专业技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定位为提供实用的英语交流技能。学生不仅能够学习到涉及新能源汽车领域的英语词汇、术语和表达方式，还能够通过听说读写的综合训练，掌握与新能源汽车相关的英语交流技能。这将为学生未来在新能源汽车行业工作或学术研究中的沟通和合作提供更多的机会和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强调国际化视野和跨文化交际能力的培养。新能源汽车是一个具有全球影响力的领域，相关技术和市场发展变化迅速。为此，学生需要了解国际标准、行业动态、国际合作等方面的知识，并且需要具备与来自不同国家和地区的人士进行跨文化交流的能力。课程将通过多样化的教学活动和学习资源，培养学生的国际视野和跨文化交际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还强调创新和实践能力的培养。新能源汽车领域具有较高的技术含量和发展潜力，学生需要具备创新思维和实践能力，不断推动该领域的进步与创新。因此，课程将引入实际案例和项目，培养学生分析问题、解决问题和创新的能力，使他们能够在新能源汽车领域中做出积极的贡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综上所述，《新能源汽车专业英语》课程以培养新能源汽车领域的英语交流能力、国际视野和跨文化交际能力为主旨，注重实用性和创新性的培养，为学生未来在该领域的职业发展和学术研究提供全面准备。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（二）课程任务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《新能源汽车专业英语》课程的任务主要包括以下几个方面：</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掌握专业词汇与术语：学生需要通过课程学习，掌握与新能源汽车领域相关的专业词汇和术语。这包括电池技术、电动机技术、充电技术、智能控制系统等方面的术语。学生需要理解这些术语的含义，能够准确地使用它们进行交流和表达。</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2.理解相关技术和原理：学生需要了解新能源汽车的相关技术和原理，包括电动车辆的动力系统、能量管理系统、充电技术等。通过课程学习，学生能够理解这些技术和原理的基本概念、工作原理以及优缺点等。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阅读和写作能力：学生需要培养在新能源汽车领域的英文文献阅读和写作能力。课程将引导学生阅读相关文献、报告和技术文件，学习如何理解和分析其中的内容。同时，学生还需要通过写作练习，提高撰写技术报告和研究论文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听力和口语能力：学生需要通过听取和参与与新能源汽车领域相关的英语演讲、讲座和讨论，提高听力和口语能力。课程将提供相关听力材料，学生将能够听懂讲座和演讲的内容，并能够通过口头表达分享自己对新能源汽车领域的观点和理解。</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5.跨文化交际能力：课程将注重培养学生的跨文化交际能力。学生将了解不同国家和地区在新能源汽车领域的发展情况和政策法规，通过与国际同行进行交流，学习如何有效地进行跨文化交流和合作。</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6.实践项目和案例研究：课程将引入实际的新能源汽车项目和案例研究，让学生能够应用所学知识和技能解决实际问题。学生将通过团队合作，分析和解决与新能源汽车相关的技术、市场和政策等方面的问题。</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通过以上任务的完成，学生将能够全面掌握新能源汽车领域的英语交流能力，具备相关技术和理论知识，能够在该领域中进行深入研究和实践，并可以为新能源汽车的发展做出贡献。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三、课程设计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（一）设计理念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《新能源汽车专业英语》课程的设计理念主要包括以下几个方面：</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实用性与应用性：课程设计注重培养学生的实用性和应用性。学生将学习与新能源汽车相关的实际词汇、术语以及真实场景中的英语交流技巧。课程内容将与新能源汽车领域的实际应用紧密结合，通过案例分析和项目实践，让学生能够将所学的英语知识和技能应用于实际工作中。</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跨学科思维：课程设计强调跨学科思维的培养。新能源汽车领域涵盖多个学科领域，包括工程技术、电气电子、控制科学等。学生需要具备跨学科的综合知识和能力，能够理解和应用不同学科的概念和方法。因此，课程将融合多个学科的内容，培养学生的跨学科思维和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实践导向：课程设计以实践为导向。学生将参与实际案例分析和项目研究，通过解决实际问题，提升实践能力和创新思维。课程将组织实地考察、企业实习和实训等实践活动，让学生能够深入了解新能源汽车行业的实际运作和发展需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4.国际化教学：课程设计强调国际化教学。新能源汽车领域具有全球性的影响和合作，学生需要具备跨文化交际能力和国际视野。课程将引入国际标准和国际合作案例，鼓励学生积极参与国际交流和合作项目。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5.创新与研究性学习：课程设计鼓励学生进行创新和研究性学习。学生将被引导提出创新的想法和解决方案，进行研究性学习和实践探索。课程将推动学生参与科研项目和竞赛，培养学生的科学研究和创新能力。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以上设计理念的贯彻，学生将能够在课程中不仅学习到新能源汽车领域的相关英语知识和技能，而且能够培养实际应用能力、跨学科思维、国际视野和创新能力，为日后从事新能源汽车行业的工作和研究提供坚实的基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（二）设计思路</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《新能源汽车专业英语》课程的设计思路主要围绕以下几个方面展开：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确定课程目标：首先，需要明确课程的整体目标和学生应达到的能力水平。这可能包括掌握新能源汽车领域的相关英语词汇和专业术语、理解新能源汽车的技术原理和工作原理、能够运用英语进行有效的沟通和交流等。课程目标应该明确、可量化，并与学生的专业需求相匹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制定教学大纲：根据课程目标制定详细的教学大纲，明确每个学习模块的内容和学习目标。教学大纲应该涵盖课程的主要主题，包括新能源汽车的基础知识、电动车辆技术、能源管理系统、充电技术、智能控制系统等，并根据学生的学习进度和需求进行调整和优化。</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选择教材和资源：根据教学大纲，选择与新能源汽车专业英语相关的教材和资源。教材可以包括英语教科书、学术论文、技术手册等，以满足学生的不同学习需求。同时，还可以利用互联网资源、视频教学、实地考察等方式，丰富学生的学习体验和知识获取途径。</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设计教学活动和任务：根据教材和资源，设计多样化的教学活动和任务，以激发学生的学习热情和主动参与。这可以包括小组讨论、角色扮演、实验室实践、案例分析等形式，旨在培养学生的合作能力、解决问题的能力和创新思维。</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引入实践项目和实习机会：为了加强实践能力的培养，可以将实践项目和实习机会融入课程设计。学生可以参与到实际的新能源汽车项目中，进行实际操作和研究，从而将所学的英语知识和技能应用到实际生产环境中。</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强调跨文化交际能力：由于新能源汽车领域具有国际化的特点，课程设计应注重培养学生的跨文化交际能力。可以引入跨国公司案例、国际合作项目等，让学生了解不同国家和文化背景下的新能源汽车发展情况，培养他们的跨文化理解与交流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7.持续评估和反馈：课程设计应设立评估和反馈的机制，对学生的学习进展和能力提升进行持续的评估和反馈。这可以包括作业、考试、实验报告等形式的评估，以及教师与学生的定期反馈交流。评估和反馈的结果可用于调整和优化教学策略，以提高学生的学习效果和满意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综上所述，《新能源汽车专业英语》课程设计应以明确的目标和教学大纲为基础，选择合适的教材和资源，设计多样化的教学活动和任务，并结合实践项目和实习机会培养学生的实践能力。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四、课程目标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（一）总体目标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《新能源汽车专业英语》课程的总体目标是培养学生在新能源汽车领域具备英语交流和应用能力，使他们能够有效地在国际新能源汽车行业中交流、合作和创新。具体目标包括：</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1.掌握专业英语词汇与术语：学生能够理解和正确使用与新能源汽车相关的英语词汇和术语，包括电池技术、电动机技术、充电技术、智能控制系统等方面的专业术语。</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理解新能源汽车的技术原理和工作原理：学生能够理解新能源汽车的技术原理和工作原理，并能够用英语进行准确的描述和解释。他们了解电动车辆的动力系统、能量管理系统、充电技术等方面的基本概念和原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3.运用英语进行有效的沟通和交流：学生能够运用英语进行与新能源汽车领域相关的有效沟通和交流。他们能够参与和组织讨论、演讲和报告，并能够有效地表达自己的观点和理解。</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4.阅读与写作能力：学生具备阅读和理解与新能源汽车相关的英文文献、报告和技术文件的能力，能够从中获取所需信息。同时，他们能够撰写技术报告和研究论文，表达对新能源汽车领域的理解和研究成果。</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5.跨文化交际能力：学生具备跨文化交际能力，能够与不同国籍和文化背景的人进行有效交流和合作。他们了解不同国家和地区在新能源汽车领域的发展情况和政策法规，并能够在国际合作项目中发挥积极作用。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通过达到以上目标，学生将具备与国际新能源汽车行业相关的英语交流和应用能力，能够在专业领域中进行沟通、合作和创新，并为新能源汽车的发展做出贡献。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(一）具体目标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1.素质目标：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《新能源汽车专业英语》课程的素质目标包括以下几个方面：</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（1）语言表达能力：学生能够准确、流利地运用英语表达新能源汽车领域的专业知识和技术概念。他们具备有效的口头表达和书面表达能力，能够进行清晰、连贯的英语演讲、报告和写作。</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（2）跨文化交际能力：学生具备跨文化交际能力，在跨国、跨文化环境中能够与不同文化背景的人有效地沟通和合作。他们能够理解并尊重不同文化之间的差异，且能够适应并融入不同文化背景的工作环境。</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（3）自主学习能力：学生具备自主学习的能力，能够主动获取、整理和应用新能源汽车领域的相关英语资料和信息。他们能够独立学习、研究和解决问题，具备批判性思维和自主责任心。</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创新和实践能力：学生具备创新和实践能力，能够运用所学的英语知识和技能，提出新颖的观点和解决方案，并能够将其应用到实际的新能源汽车项目中。他们能够积极参与科研项目和创新竞赛，不断推动新能源汽车领域的发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（5）团队合作能力：学生具备团队合作的能力，能够与他人合作解决问题和完成项目任务。他们具备合作与沟通的技巧，能够有效地分工合作、协调合作，构建积极的合作关系，实现共同的目标。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培养学生的语言表达能力、跨文化交际能力、自主学习能力、创新和实践能力以及团队合作能力，课程旨在培养具备综合素质的新能源汽车专业英语人才，能够适应新能源汽车行业的发展需求，为行业的创新和进步做出贡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2.知识目标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《新能源汽车专业英语》课程的知识目标主要包括以下几个方面：</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（1）新能源汽车的基本概念和分类：学生了解新能源汽车的基本概念和发展背景，包括纯电动汽车、混合动力汽车、燃料电池汽车等不同类型的新能源汽车。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（2）新能源汽车的技术原理和工作原理：学生了解新能源汽车的技术原理和工作原理，包括电池技术和储能系统、电动车辆动力系统、能源管理系统、充电技术和智能控制系统等方面的知识。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（3）新能源汽车相关的英语词汇和专业术语：学生掌握与新能源汽车领域相关的英语词汇和专业术语，包括电动汽车技术的核心术语、电池相关的术语、充电技术和能源管理系统的术语等。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（4）新能源汽车的法规和政策：学生了解新能源汽车领域的相关法规和政策，包括国内外的法规和标准要求、能源政策和环保政策等，以及对新能源汽车发展的影响。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（5）新能源汽车产业链和市场趋势：学生了解新能源汽车的产业链和市场趋势，包括新能源汽车生产和供应链、销售和市场布局、国内外的竞争格局和趋势等。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(6)新能源汽车领域的前沿技术和研究进展：学生了解新能源汽车领域的前沿技术和研究进展，包括电池技术、充电技术、智能控制系统、车联网等方面的最新研究成果和发展趋势。</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达到以上知识目标，学生将具备在新能源汽车领域运用英语进行有效沟通和交流所需的相关知识基础，能够理解和解释新能源汽车技术原理、掌握相关术语和法规要求，了解新能源汽车行业的发展趋势和前沿技术，为进一步学习和专业发展打下基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3.能力目标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《新能源汽车专业英语》课程的能力目标主要包括以下几个方面：</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（1）专业英语听说能力：学生能够听懂和理解与新能源汽车领域相关的英语技术讲座、学术报告、专业研讨会等内容，并能准确表达自己的观点和理解。</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（2）专业英语阅读能力：学生具备阅读和理解新能源汽车领域的英文文献、技术手册、科研论文等的能力，并能提取关键信息和进行综合分析。</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（3）专业英语写作能力：学生能够撰写新能源汽车领域相关的技术报告、研究论文、项目方案等，运用准确的英语表达和科学的写作结构。</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（4）跨文化交际能力：学生能够在国际合作和跨文化环境中进行有效的沟通和协调，具备尊重和理解不同文化背景的能力。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培养上述能力目标，学生能够在汽车专业领域中具备出色的语言运用能力、专业知识和技能，以及跨文化交际能力，能够适应国际化的汽车行业环境和职业需求。同时，他们也具备自主学习和终身学习的能力，为进一步提升自己的学习和职业发展打下坚实的基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五、课程内容与安排</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(一）教学内容设计原则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《新能源汽车专业英语》课程的教学内容设计遵循以下原则：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1.系统性原则：教学内容应按照一定的逻辑顺序和体系，全面涵盖新能源汽车领域的相关知识和技能，从基础知识到前沿技术，呈现一个完整的学习体系。</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2.实践性原则：教学内容应注重实际应用和实践能力的培养，将理论知识与实际案例相结合，引导学生通过实际操作、案例研究和实地实习等形式，加深对新能源汽车相关技术和行业的理解与应用。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3.综合性原则：教学内容应融合多学科的知识和技能，将语言表达能力与新能源汽车的工程、科学、经济、环境等领域相结合，注重学科交叉与融合，培养学生的跨学科综合能力。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4.国际化原则：教学内容应关注国际新能源汽车领域的发展动态和国际间的交流与合作，引入国际标准、国际案例和国际项目等内容，培养学生的跨文化交际能力和国际视野。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创新性原则：教学内容应关注新能源汽车行业的创新和发展趋势，并引导学生进行创意思维和创新创业能力的培养。通过引入创新的教学方法和项目任务，激发学生的创新思维和创业意识，培养他们在新能源汽车领域中提出创新解决方案和发展创业机会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综上所述，教学内容设计应符合系统性、实践性、综合性、国际化、创新性的原则，以培养学生的综合能力、实践能力和创新能力，使他们能够在新能源汽车领域具备竞争力和创业能力。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（二）教学内容设计</w:t>
      </w: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表1：教学内容设计表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40"/>
        <w:gridCol w:w="1958"/>
        <w:gridCol w:w="2532"/>
        <w:gridCol w:w="1270"/>
        <w:gridCol w:w="980"/>
        <w:gridCol w:w="1228"/>
        <w:gridCol w:w="440"/>
        <w:gridCol w:w="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教学章节</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教学要点</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素质目标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知识目标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能力目标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理论</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Overview of New Energy Vehicles新能源汽车概述</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1.新能源汽车的定义和概念：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解释什么是新能源汽车，其与传统燃油汽车的区别。介绍新能源汽车的发展背景和意义。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2.新能源汽车的分类：分别介绍纯电动汽车（Battery Electric Vehicle，BEV）、插电式混合动力汽车（Plug-in Hybrid Electric Vehicle，PHEV）和燃料电池汽车（Fuel Cell Electric Vehicle，FCEV）等新能源汽车的分类和特点。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3.新能源汽车的发展历程和现状。4.新能源汽车相关政策支持。5. 新能源汽车的技术挑战和发展方向；</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1.培养学生对新能源汽车行业的兴趣和热情，增强他们的责任感和使命感；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2.培养学生的创新意识和解决问题的能力，使他们能够在新能源汽车领域做出贡献；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3.培养学生的团队合作精神和沟通能力，使他们能够与跨学科团队合作。</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1.掌握新能源汽车行业的基本概念、历史背景以及发展趋势；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2.熟悉新能源汽车的分类、主要技术和相关政策法规；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3.了解新能源汽车市场的现状和竞争格局</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1.能够分析和解释新能源汽车行业的发展走势和新技术的应用；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2.能够撰写和演讲关于新能源汽车的专业报告；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3.能够运用专业英语进行新能源汽车行业的技术交流和合作。</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Electric vehicles电动汽车</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1.电动汽车的基本原理；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2.电动汽车的主要组成部分。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3.电动汽车的特点；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4.电动汽车相关技术；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5.电动汽车的发展趋势；6.相关行业及专业英语术语：引导学生学习电动汽车领域的相关术语和行业名词，培养他们的专业英语能力。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1.培养学生对电动汽车技术的兴趣和热情，增强他们的责任感和使命感；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2.培养学生的科学思维和批判性思维，使他们能够理解和评价电动汽车技术的优势和局限性；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3.培养学生对环境保护和可持续发展的意识，使他们能够在电动汽车领域做出贡献。</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1.掌握电动汽车的基本原理、组成部分和工作方式；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2.熟悉电动汽车的主要技术和相关标准；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3.了解电动汽车充电设施和充电技术的相关知识。</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1.能够分析和解释电动汽车技术的发展趋势和面临的挑战；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2.能够运用专业英语进行电动汽车相关技术文献的阅读和理解；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3.能够撰写和演讲关于电动汽车技术的专业报告；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4.能够进行电动汽车充电设施的安装和调试。</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Fuel cell vehicles燃料电池汽车</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1.燃料电池汽车的基本原理：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解释燃料电池汽车的工作原理，包括燃料电池将氢与氧气反应产生电能的过程。介绍燃料电池汽车与传统燃油汽车的区别。</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2.燃料电池汽车的主要构造；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3.燃料电池汽车的特点；4.燃料电池技术；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5.燃料电池汽车的发展趋势；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6.相关行业及专业英语术语：引导学生学习燃料电池汽车领域的相关术语和行业名词，培养他们的专业英语能力。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1.培养学生对燃料电池汽车技术的兴趣和热情，增强他们的责任感和使命感；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2.培养学生的创新意识和解决问题的能力，使他们能够在燃料电池汽车领域做出贡献；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3.培养学生的团队合作精神和沟通能力，使他们能够与跨学科团队合作。</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1.掌握燃料电池汽车的基本原理、组成部分和工作方式；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 熟悉燃料电池汽车的相关技术和发展趋势；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3.了解燃料电池汽车的应用领域和市场现状。</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1.能够分析和解释燃料电池汽车技术的优势和挑战；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2.能够运用专业英语进行燃料电池汽车领域的技术交流和合作；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3.能够撰写和演讲关于燃料电池汽车技术的专业报告；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4.能够进行燃料电池汽车的测试和故障排除。</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Hybrid vehicles混合动力汽车</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1.混合动力汽车的基本原理；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2.混合动力汽车的主要类型；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3.混合动力汽车的特点；。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4.混合动力技术；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5.混合动力汽车的发展趋势；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6.相关行业及专业英语术语：引导学生学习混合动力汽车领域的相关术语和行业名词，培养他们的专业英语能力。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1.培养学生对混合动力汽车技术的兴趣和热情，增强他们的责任感和使命感；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2.培养学生的创新意识和解决问题的能力，使他们能够在混合动力汽车领域做出贡献；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3.培养学生的团队合作精神和沟通能力，使他们能够与跨学科团队合作。</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1.掌握混合动力汽车的基本原理、组成部分和工作方式；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2.熟悉混合动力汽车的主要技术和不同类型的混合动力系统；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3.了解混合动力汽车的市场现状和发展趋势。</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1.能够分析和评估混合动力汽车技术的优势和挑战；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2.能够应用专业英语进行混合动力汽车相关技术文献的阅读和理解；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3.能够撰写和演讲关于混合动力汽车技术的专业报告；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4.能够进行混合动力汽车系统的模拟和优化。</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Charging infrastructure充电基础设施</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1.充电基础设施的定义和分类；</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2. 充电基础设施的发展现状；</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3.充电标准和规范；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4.充电技术和相关设备；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5.充电服务和管理系统；6.相关行业及专业英语术语：引导学生学习充电基础设施领域的相关术语和行业名词，培养他们的专业英语能力。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1.培养学生对充电基础设施建设的重要性的理解和认识，增强他们的责任感和使命感；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2.培养学生的创新意识和解决问题的能力，使他们能够在充电基础设施领域做出贡献；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3.培养学生的团队合作精神和沟通能力，使他们能够与相关部门和企业合作。</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1.掌握充电基础设施的基本概念、分类和技术要求；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2.熟悉充电设施的不同类型、工作原理和安全性要求；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3.了解充电基础设施的布局规划和市场发展趋势。</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1.能够分析和评估充电基础设施建设对新能源汽车发展的影响；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2.能够运用专业英语进行充电基础设施领域的技术交流和合作；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3.能够撰写和演讲关于充电基础设施建设的专业报告；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4.能够进行充电基础设施的规划和设计。</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Policy support and market prospects政策支持和市场前景</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1.新能源汽车政策支持；2.新能源汽车市场前景；3.国家政策对新能源汽车的影响；</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 xml:space="preserve">4.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新能源汽车的国际合作与发展；</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5.技术创新与市场需求；6.相关行业及专业英语术语：引导学生学习新能源汽车领域的相关术语和名词，培养他们的专业英语能力。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1.培养学生对政策支持对新能源汽车产业发展的理解和认识，增强他们的责任感和使命感；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2.培养学生对市场发展趋势的敏感性和判断力，使他们能够把握新能源汽车市场的机遇和挑战；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3.培养学生的创新思维和战略意识。</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1.掌握新能源汽车政策支持的基本概念、内容和发展趋势；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2.熟悉新能源汽车市场的现状、竞争格局和市场前景；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3.了解国内外新能源汽车政策和市场的比较分析。</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1.能够分析和解释政策支持对新能源汽车产业发展的影响；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2.能够运用专业英语进行与政策和市场相关的专业文献的阅读和理解；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3.能够撰写和演讲关于政策支持和市场前景的专业报告；4.能够制定企业的营销策略和市场推广计划。</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Future development trends未来发展趋势</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1.高能量密度电池技术：探讨高能量密度电池技术的发展趋势，如锂离子电池、固态电池等。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2.快速充电技术：介绍新能源汽车快速充电技术的发展，如超级快充、无线充电等。分析快速充电技术对用户充电便捷性和用户体验的影响。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3.智能驾驶和自动化技术：探讨新能源汽车智能驾驶和自动化技术的创新和发展趋势。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4.轻量化技术与材料创新；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5.数据与人工智能应用。</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1.培养学生对新能源汽车未来发展的全局观念和战略思维，增强他们的创新意识和应变能力；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2.培养学生的跨学科综合能力，使他们能够从经济、环境、社会等多个角度分析新能源汽车未来的发展趋势；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3.培养学生对可持续发展和绿色交通的追求和责任意识</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1.掌握新能源汽车技术和市场的当前状况和发展趋势；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2.熟悉与新能源汽车相关的新兴技术和创新应用领域；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3.了解全球新能源汽车市场的竞争格局和潜在机会。</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1.能够分析和评估新能源汽车未来发展的关键因素和趋势；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2.能够利用专业英语进行与新能源汽车未来发展相关的技术文献的阅读和理解；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3.能够撰写和演讲关于新能源汽车未来发展趋势的专业报告；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4.能够提出新能源汽车产业发展的战略建议。</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bl>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六、考核标准与方式设计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（一）考核标准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表2：课程考核标准表</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8"/>
        <w:gridCol w:w="3112"/>
        <w:gridCol w:w="2514"/>
        <w:gridCol w:w="3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教学章节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Overview of New Energy Vehicles新能源汽车概述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1.了解新能源汽车的定义、分类和相关术语；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2.了解新能源汽车的发展历程和背景；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3.了解新能源汽车的优势和挑战；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4.了解新能源汽车技术的基本原理和关键组成部分。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1.能够用专业英语准确描述新能源汽车的定义、分类和相关术语；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2.能够简明扼要地介绍新能源汽车的发展历程和背景；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3.能够分析和讨论新能源汽车的优势和挑战；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4.能够解释新能源汽车技术的基本原理和关键组成部分。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Electric vehicles电动汽车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1.了解电动汽车的基本原理和工作方式；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2.了解电动汽车的主要组成部分和技术要求；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3.了解电动汽车的市场发展和主要厂家或品牌；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4.了解电动汽车充电技术和充电设施的建设。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1.能够用专业英语准确描述电动汽车的基本原理和工作方式；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2.能够简明扼要地介绍电动汽车的主要组成部分和技术要求；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3.能够分析和讨论电动汽车的市场发展和主要厂家或品牌；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4.能够解释电动汽车充电技术和充电设施的建设。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Fuel cell vehicles燃料电池汽车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1.了解燃料电池汽车的基本原理和工作方式；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2.了解燃料电池汽车的主要组成部分和技术要求；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3.了解燃料电池汽车的市场发展和主要厂家或品牌；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4.了解燃料电池汽车的氢气供应和加氢技术。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1.能够用专业英语准确描述燃料电池汽车的基本原理和工作方式；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2.能够简明扼要地介绍燃料电池汽车的主要组成部分和技术要求；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3.能够分析和讨论燃料电池汽车的市场发展和主要厂家或品牌；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4.能够解释燃料电池汽车的氢气供应和加氢技术。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Hybrid vehicles混合动力汽车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1.了解混合动力汽车的基本原理和工作方式；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2.了解混合动力汽车的主要组成部分和技术要求；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3.了解混合动力汽车的市场发展和主要厂家或品牌；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4.了解混合动力汽车的优点和发展趋势。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1.能够用专业英语准确描述混合动力汽车的基本原理和工作方式；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2.能够简明扼要地介绍混合动力汽车的主要组成部分和技术要求；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3.能够分析和讨论混合动力汽车的市场发展和主要厂家或品牌；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4.能够解释混合动力汽车的优点和发展趋势。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Charging infrastructure充电基础设施</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1.了解新能源汽车充电基础设施的定义、分类和主要组成部分；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2.了解不同类型充电设施的特点、工作原理和技术要求；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3.了解充电设施的布局规划、建设条件和标准要求；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4.了解充电基础设施的市场发展和相关政策支持。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1.能够用专业英语准确描述新能源汽车充电基础设施的定义、分类和主要组成部分；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2.能够简明扼要地介绍不同类型充电设施的特点、工作原理和技术要求；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3.能够分析和讨论充电设施的布局规划、建设条件和标准要求；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能够解释充电基础设施的市场发展和相关政策支持。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Policy support and market prospects政策支持和市场前景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1.了解新能源汽车政策支持的基本概念、类型和发展趋势；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2.了解不同国家或地区对新能源汽车产业的政策支持和规划；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3.了解新能源汽车市场的现状、发展趋势和竞争格局；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4.了解市场前景对新能源汽车产业发展的影响因素。</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1.能够用专业英语准确描述新能源汽车政策支持的基本概念、类型和发展趋势；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2.能够简要介绍不同国家或地区对新能源汽车产业的政策支持和规划；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3.能够分析和讨论新能源汽车市场的现状、发展趋势和竞争格局；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4.能够解释市场前景对新能源汽车产业发展的影响因素并进行预测。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Future development trends未来发展趋势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解新能源汽车发展的全球趋势和未来预测；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2.了解新能源汽车技术创新和进步的方向和趋势；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3.了解新能源汽车与智能网联、共享出行等新兴技术的融合；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4.了解新能源汽车与可持续能源发展的关系和影响。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1.能够用专业英语准确描述新能源汽车发展的全球趋势和未来预测；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2.能够简明扼要地介绍新能源汽车技术创新和进步的方向和趋势；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w:t>
            </w:r>
            <w:bookmarkStart w:id="0" w:name="_GoBack"/>
            <w:bookmarkEnd w:id="0"/>
            <w:r>
              <w:rPr>
                <w:rFonts w:hint="eastAsia" w:ascii="宋体" w:hAnsi="宋体" w:eastAsia="宋体" w:cs="宋体"/>
                <w:i w:val="0"/>
                <w:iCs w:val="0"/>
                <w:color w:val="000000"/>
                <w:kern w:val="0"/>
                <w:sz w:val="21"/>
                <w:szCs w:val="21"/>
                <w:u w:val="none"/>
                <w:lang w:val="en-US" w:eastAsia="zh-CN" w:bidi="ar"/>
              </w:rPr>
              <w:t>能够分析和讨论新能源汽车与智能网联、共享出行等。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（二）考核方式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本课程采用过程考核、理论考核、技能考核方式进行。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1.过程考核：占课程总评成绩的 40%。包括学生到课、课堂交流、实训练习、平时作业、阶段测练、期中考试等环节，由任课教师在课程教学过程中实施与评定；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2.理论考核：占课程总评成绩的 20%。由教研室在课程结束时组织实施，或在课程教学过程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中分阶段实施；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3.技能考核：占课程总评成绩的 40%。由教研室制定技能考核方案，在课程结束或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课程教学过程中分阶段，采用分组或个人抽签方式实施。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七、实施建议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（一）教材编写与使用选择</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《新能源汽车专业英语》作者：宋进桂 徐永亮，机械工业出版社，2020年09月出版，新能源汽车专业系列教材。</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（二）教学方法与手段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1.教学方法：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课堂讲授：通过教师的讲解，介绍汽车专业领域的相关英语词汇、理论和技术知识。教师可以通过示范、示意图、案例分析等方式，帮助学生理解并运用专业术语和表达方式。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阅读与翻译：引导学生阅读汽车专业文献、报告、技术手册等材料，并指导学生进行翻译和理解。通过阅读和翻译的实践，学生可以提高对汽车专业术语和专业知识的掌握能力。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听力与口语训练：组织学生进行听力训练，包括听取汽车专业的讲座、演讲、视频等，并进行口语表达练习。例如，模拟汽车销售对话、技术问题解答等情境，帮助学生培养在汽车专业情景中进行沟通和表达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专业写作：指导学生在汽车专业领域进行写作训练，如报告撰写、论文写作、技术文档编写等。通过实际的写作实践，学生可以提高对汽车专业内容的理解和表达能力，同时培养规范的写作风格和文档撰写技巧。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角色扮演与讨论：引导学生进行角色扮演和小组讨论，模拟实际的汽车专业场景，如会议讨论、团队合作、协商谈判等。通过模拟实践，学生可以锻炼在专业环境中运用英语进行沟通和合作的能力。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多媒体辅助教学：利用多媒体技术和网络资源，提供汽车专业领域的学习资料和学习工具。例如，利用汽车技术视频、在线词典、术语库等帮助学生理解和运用相关英语知识。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2.教学手段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语言输入：通过课堂讲授、教材、学术论文、技术手册等多种渠道，向学生提供汽车专业的英语语言材料。教师可以利用多媒体技术和互联网资源，呈现汽车领域的实际语言使用情况，帮助学生接触和了解专业英语的用法和惯例。</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模拟对话：组织学生进行模拟对话，包括汽车销售、售后服务、技术咨询等场景。学生可以分角色扮演，练习与客户、同事、技术人员之间的英语沟通。通过模拟对话，学生可以提高在实际工作场景中运用英语进行沟通和表达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听力训练：提供汽车专业相关的听力材料，如讲座、演讲、技术培训等，让学生进行听力训练。教师可以设置听力理解练习、听写测试等，帮助学生提高听力理解和应对速度的能力。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读写训练：通过给学生分发汽车专业领域的英文论文、报告、新闻文章等阅读材料，让学生进行阅读和写作训练。教师可以设计相关的阅读理解练习、摘要写作等任务，让学生通过阅读和写作提高对汽车专业英语的掌握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（三）课程资源开发与利用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利用网络资源，通过浏览《新能源汽车专业英语》网络精品课程，有针对性地学习相关内容；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（1）超星智慧校园网络教学平台：http://cxzhxy.fanya.chaoxing.com/portal；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（2）学习通：http://www.xuexi365.com/；</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（3）中国大学 MOOC：https://www.icourse163.org/。</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八、编制说明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编写人：黄赐平  教师               赣西科技职业学院材料与制造专业教研室</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审核人：廖凯    副教授/高级工程师  赣西科技职业学院智能制造学院</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执行日：本标准从2024年3月起执行。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p>
    <w:sectPr>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000000"/>
    <w:rsid w:val="008B5614"/>
    <w:rsid w:val="01CD6C0F"/>
    <w:rsid w:val="029A1B3E"/>
    <w:rsid w:val="03265180"/>
    <w:rsid w:val="03D74F0B"/>
    <w:rsid w:val="03FB03BA"/>
    <w:rsid w:val="08C6368D"/>
    <w:rsid w:val="08E943C6"/>
    <w:rsid w:val="0A5E78F5"/>
    <w:rsid w:val="0B87535D"/>
    <w:rsid w:val="0BEB340A"/>
    <w:rsid w:val="0BF7590B"/>
    <w:rsid w:val="0C7E7DDA"/>
    <w:rsid w:val="0CFD33F5"/>
    <w:rsid w:val="0EB63FEC"/>
    <w:rsid w:val="10606175"/>
    <w:rsid w:val="10BC7123"/>
    <w:rsid w:val="10CA7A92"/>
    <w:rsid w:val="11CE6738"/>
    <w:rsid w:val="165D4F05"/>
    <w:rsid w:val="19337DBC"/>
    <w:rsid w:val="19762565"/>
    <w:rsid w:val="19D24B4C"/>
    <w:rsid w:val="1B0C71CB"/>
    <w:rsid w:val="1BE82445"/>
    <w:rsid w:val="1C9D42AD"/>
    <w:rsid w:val="1ED57D2E"/>
    <w:rsid w:val="1F4B7FF0"/>
    <w:rsid w:val="1FDE0E64"/>
    <w:rsid w:val="2423153B"/>
    <w:rsid w:val="28520641"/>
    <w:rsid w:val="29606D8E"/>
    <w:rsid w:val="2A6654F3"/>
    <w:rsid w:val="2AF3584A"/>
    <w:rsid w:val="2CA84CD4"/>
    <w:rsid w:val="2F0106CB"/>
    <w:rsid w:val="306105AC"/>
    <w:rsid w:val="30B359F5"/>
    <w:rsid w:val="315947EF"/>
    <w:rsid w:val="327F0285"/>
    <w:rsid w:val="32FF3174"/>
    <w:rsid w:val="33F56325"/>
    <w:rsid w:val="367A51C8"/>
    <w:rsid w:val="3B8406BA"/>
    <w:rsid w:val="3BCE45A6"/>
    <w:rsid w:val="3D3B0DB1"/>
    <w:rsid w:val="3F542A99"/>
    <w:rsid w:val="42024A2E"/>
    <w:rsid w:val="43422C20"/>
    <w:rsid w:val="442B59B2"/>
    <w:rsid w:val="44D23714"/>
    <w:rsid w:val="462047A0"/>
    <w:rsid w:val="47863A0C"/>
    <w:rsid w:val="479928B9"/>
    <w:rsid w:val="48E46C3C"/>
    <w:rsid w:val="49267254"/>
    <w:rsid w:val="4A062BE2"/>
    <w:rsid w:val="4AAC19DB"/>
    <w:rsid w:val="4ACC3E2B"/>
    <w:rsid w:val="4C63431C"/>
    <w:rsid w:val="4DD03C33"/>
    <w:rsid w:val="4ED95750"/>
    <w:rsid w:val="4F4915A7"/>
    <w:rsid w:val="4FDD43E5"/>
    <w:rsid w:val="50667642"/>
    <w:rsid w:val="521D4F6D"/>
    <w:rsid w:val="529C33FA"/>
    <w:rsid w:val="52C30430"/>
    <w:rsid w:val="52E00474"/>
    <w:rsid w:val="557F4926"/>
    <w:rsid w:val="557F6907"/>
    <w:rsid w:val="56723AD9"/>
    <w:rsid w:val="574014E1"/>
    <w:rsid w:val="575E6A88"/>
    <w:rsid w:val="57CF2865"/>
    <w:rsid w:val="59123351"/>
    <w:rsid w:val="59AA17DC"/>
    <w:rsid w:val="59E7033A"/>
    <w:rsid w:val="59F12F67"/>
    <w:rsid w:val="5A9A35FE"/>
    <w:rsid w:val="5B962018"/>
    <w:rsid w:val="5C3929A3"/>
    <w:rsid w:val="5D883BE2"/>
    <w:rsid w:val="5E2370A0"/>
    <w:rsid w:val="5E8B1BDC"/>
    <w:rsid w:val="614222FA"/>
    <w:rsid w:val="68701E42"/>
    <w:rsid w:val="689E42BA"/>
    <w:rsid w:val="68D42C7D"/>
    <w:rsid w:val="6942558D"/>
    <w:rsid w:val="69436AED"/>
    <w:rsid w:val="6A116D0D"/>
    <w:rsid w:val="6B4078AA"/>
    <w:rsid w:val="6C26310C"/>
    <w:rsid w:val="6D323B6A"/>
    <w:rsid w:val="6D9263B7"/>
    <w:rsid w:val="6E810905"/>
    <w:rsid w:val="6F3B5E92"/>
    <w:rsid w:val="704052CB"/>
    <w:rsid w:val="71025602"/>
    <w:rsid w:val="71F92EA9"/>
    <w:rsid w:val="72255A4C"/>
    <w:rsid w:val="734449C7"/>
    <w:rsid w:val="741E6BF6"/>
    <w:rsid w:val="75D457BF"/>
    <w:rsid w:val="77E34670"/>
    <w:rsid w:val="792A1B99"/>
    <w:rsid w:val="79711576"/>
    <w:rsid w:val="79E1494E"/>
    <w:rsid w:val="7ACA53E2"/>
    <w:rsid w:val="7ACF29F8"/>
    <w:rsid w:val="7B6C6499"/>
    <w:rsid w:val="7BE8680A"/>
    <w:rsid w:val="7EC17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styleId="8">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character" w:customStyle="1" w:styleId="9">
    <w:name w:val="font11"/>
    <w:basedOn w:val="6"/>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2023-11-09T09:22:00Z</dcterms:created>
  <dc:creator>10659</dc:creator>
  <cp:lastModifiedBy>机电工程学院</cp:lastModifiedBy>
  <dcterms:modified xsi:type="dcterms:W3CDTF">2023-11-29T02:16:05Z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FF9DF96B83B44FE895DD4617567AE207_13</vt:lpwstr>
  </property>
</Properties>
</file>