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9870"/>
      <w:r>
        <w:rPr>
          <w:rFonts w:hint="eastAsia" w:ascii="黑体" w:hAnsi="黑体" w:eastAsia="黑体" w:cs="黑体"/>
          <w:b/>
          <w:bCs/>
          <w:kern w:val="2"/>
          <w:sz w:val="32"/>
          <w:szCs w:val="32"/>
          <w:lang w:val="en-US" w:eastAsia="zh-CN" w:bidi="ar-SA"/>
        </w:rPr>
        <w:t>《汽车机械识图》课程标准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一、课程信息</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课程名称：汽车机械识图</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课程编码：500211024</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适用专业：新能源汽车技术</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课程学时：72学时</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课程学分：4学分</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二、课程定位</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（一）课程性质</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《汽车机械识图》本课程是新能源汽车技术专业的一门专业基础课程，是基于典型机械零部件识图 、测绘和公差分析工作过程的课程。课程所形成的“图样识读、测绘和公差分析”工作能力，是开展专业学习领域其它课程学习的基础，是日后从事职业岗位技术工作的重要能力，并在后续涉及机械加工技术、机械装配等若干课程中持续贯穿运用与提高。课程的作用是针对职业岗位中典型工作任务，培养学生对机械产品的图样识读、测绘、公差分析的职业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（二）课程任务</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通过本课程的学习，使学生学习基本制图符号和标准，了解常见的汽车机械识图符号和标准，学习不同类型汽车的构造和主要部件理解它们的工作原理和相互关系。学习使用计算机辅助设计软件（如CAD）绘制汽车零部件和装配图纸，学习如何读取和理解已有的汽车机械图纸如何将多个零部件按照图纸要求进行装配，并理解装配过程中的配合要求、间隙控制等技术要求。这些任务和内容将帮助学生培养图纸分析、绘图设计、装配工艺等方面的能力，为日后从事汽车工程相关工作打下坚实的基础。</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三、课程设计</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（一）设计理念</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课程以完成课程学习任务和培养后续课程学习能力为导向，遵循以下教育教学理念：</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能力本位的质量观：课程设计注重培养学生工业机器人职业岗位能力的质量观。通过知识构建过程系统化的课程学习，使学生在个人实践经验的基础上，完成“情境”“协作”“会话”和“意义建构”全过程，获得自我发展的内化的学习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（二）设计思路</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课程依据上述设计理念，按照以下设计思路组织课程教学内容：</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校企合作组织课程重构：与机械制造企业的学科专家合作，共同组织课程内容的重组重构。利用学校和合作机构的资源，共同创设课程实施条件，共建共享型数字化课程教学资源，共同制订学生学习成效考核评价办法，共建双师型课程教学团队；</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典型任务确定课程方案：分析工业机器人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课程目标注重工作任务：以计算机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四、课程目标</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（一）总体目标</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通过学习，学生将掌握机械制图方法，使学生达到能够设计中等难度的机械零件、完整二维工程图以及三维图的目标，整体达到绘图员中级水平；培养学生严格遵守、运用和贯彻国家标准的能力，达到综合运用所学知识、方法提高设计与开发能力，使学生具有良好的职业素养和职业道德。</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（二）具体目标</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1.素质目标：通过课程学习，使学生逐渐养成以下情感、态度和价值观：</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（1）培养学生认真负责、吃苦耐劳的工作态度和严谨细致的工作作风；</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（2）培养学生自主学习意识和自学能力；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（3）培养团队合作与交流的能力，具有良好的工程素养；</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（4）培养学生精益求精、不畏困难、勇于创新的大国工匠精神；</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（5）具有科技报国的家国情怀和使命担当；</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（6）崇尚宪法，遵法守纪、履行道德准则和行为规范。</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2.知识目标：通过课程学习，使学生逐渐具备以下知识和认知：</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（1）了解机械制图的基本概念和术语，如尺寸、比例、投影、剖视等；</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（2）学习机械制图的常用符号和标记，如切割线、尺寸标记、表面粗糙度符号等；</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（3）掌握绘制不同视图（如正视图、俯视图、侧视图等）、剖视图和细节图等的方法和技巧；</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（4）理解不同类型零件的制图要求，如螺纹零件、轴零件、机构零件等的制图规范。</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3.能力目标：通过课程学习，使学生逐渐具备以下能力或技能：</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（1）能够根据给定的零部件实物，绘制出正确的机械制图的能力；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（2）能够理解和解读已经绘制好的机械图纸，包括尺寸要求、装配关系和制造要求的能力；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（3）具备分析和判断零部件制图的能力，包括检查图纸的正确性和合理性的能力；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（4）能够使用计算机辅助绘图（CAD）软件进行机械制图的绘制和编辑能力；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（5）具备利用计算机绘制零件图和装配图的能力；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（6）具备利用AUTOCAD软件三维建模的初步能力。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五、教学内容与安排</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（一）教学内容设计原则</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依据工业机器人技术专业培养目标和课程设计理念，教学内容设计贯彻以下教学原则：</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1.启发引导原则：要求以学生为中心，充分调动学生的主动性和积极性，“启而能发，发而能导，导而能活，活而不乱”，激发起学生积极的思维活动和主动学习的行为自觉；</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2.循序渐进原则：要求教学内容要按照深浅程度由易到难，按照学生的年龄特征由浅入深、循序渐进，因势利导，进而取得好的教学效果；</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3.因材施教原则：要求按照教学目标，针对学生的不同禀赋、个性差异、知识水平、生活经验、兴趣爱好，采取不同的教学措施，促进学生身心发展；</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4.教学相长原则：要求教学过程形成师生互动，相互沟通，相互影响，相互补充的信息互动，通过这种信息交流，实现共识、共享、共进；</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5.量力而行原则：要求教学起点和终点要建立在学生通过一定的努力可能达到的知识水平和智力发展水平上，并据此来确定教学知识的广度、难度和教学的进度。</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（二）教学内容设计</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846"/>
        <w:gridCol w:w="1285"/>
        <w:gridCol w:w="2316"/>
        <w:gridCol w:w="1972"/>
        <w:gridCol w:w="1476"/>
        <w:gridCol w:w="464"/>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教学单元/专题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教学/赛证要点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制图的基础知识和技能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⑴绘图工具与几何图形画法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⑵认识图纸图幅、绘制手柄平面图形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⑴了解常用的绘图工具及其用法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⑵掌圆等分方法，斜度、锥度画法与标注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⑶了解椭圆画法，掌握平面图形的线段分析与绘图步骤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正确熟练地运用常用绘图工具绘制较复杂的平面图形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投影的基本知识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⑴绘制物体正投影图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⑵物体三视图的绘制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⑶绘制空间点、平面、的三面投影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⑴理解投影法的概念，掌握正投影的特性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⑵掌握三视图的形成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⑶掌握三视图的关系与投影规律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⑴会用三视图表达物体形状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⑵会描述物体外观特征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⑶能绘制点、平面，三面投影图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组合体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⑴绘制轴承座的三视图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⑵标注轴承座的尺寸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⑶形体分析法读轴承座三视图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⑴会轴承座形体分析，了解组合体绘图步骤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⑵掌握组合体尺寸标注方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⑶掌握读组合体视图的方法和步骤。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⑴会分析组合体的组成结构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⑵会对组合体尺寸进行标注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立体及表面交线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⑴平面立体的投影分析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⑵曲面体的分析和作图步骤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⑶截交线和相贯线的定义及画法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⑴了解立体表面交线一相贯线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⑵熟悉组合体的组合方式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⑶掌握立体表面取点、交线、截交线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⑴会分析表面交线的形成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⑵会绘制相贯线、截交线的三视图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⑶会分析曲面体的特殊位置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机械图样的基本表示法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⑴剖视图的概念、画法、标注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⑵断面图、局部放大图、移出断面图的画法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⑶剖视图的选取与种类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⑴了解机械图样几种常用表示法的适用场合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⑵熟悉视图、剖视图、断面图及其他表达方法的基本要求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⑶掌握视图、剖视图、断面图及其他表达方法的绘制方法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⑴能正确选取剖视图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⑵会视图、剖视图、断面图及其他表达方法的绘制方法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常用汽车机件的特殊表示法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⑴螺纹的基本要素、规定画法、标注方法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⑵键连接、销连接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⑶齿轮、弹簧的类型及画法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
                <w:lang w:val="en-US" w:eastAsia="zh-CN" w:bidi="ar"/>
              </w:rPr>
              <w:t>⑵</w:t>
            </w:r>
            <w:r>
              <w:rPr>
                <w:rStyle w:val="6"/>
                <w:lang w:val="en-US" w:eastAsia="zh-CN" w:bidi="ar"/>
              </w:rPr>
              <w:t>培养发现问题的积极性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⑴了解常用汽车标准件、常用件的作用和类型。螺纹的形成、要素和种类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bookmarkStart w:id="1" w:name="_GoBack"/>
            <w:bookmarkEnd w:id="1"/>
            <w:r>
              <w:rPr>
                <w:rFonts w:hint="eastAsia" w:ascii="宋体" w:hAnsi="宋体" w:eastAsia="宋体" w:cs="宋体"/>
                <w:i w:val="0"/>
                <w:iCs w:val="0"/>
                <w:color w:val="000000"/>
                <w:kern w:val="0"/>
                <w:sz w:val="21"/>
                <w:szCs w:val="21"/>
                <w:u w:val="none"/>
                <w:lang w:val="en-US" w:eastAsia="zh-CN" w:bidi="ar"/>
              </w:rPr>
              <w:t>⑵熟悉标准直齿圆柱齿轮的基本参数及轮齿部分尺寸计算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⑶掌握螺纹的画法及螺纹紧固件的连接画法，学会螺纹的尺寸标记及标准件的标记。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⑴能绘制常用的螺纹、齿轮及弹簧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⑵会标注螺纹、齿轮尺寸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⑶可以绘制键连接、销连接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310"/>
        <w:gridCol w:w="5064"/>
        <w:gridCol w:w="2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0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7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29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制图的基础知识和技能</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了解常用的绘图工具及其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用法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掌圆等分方法，斜度、</w:t>
            </w:r>
            <w:r>
              <w:rPr>
                <w:rFonts w:hint="eastAsia" w:ascii="宋体" w:hAnsi="宋体" w:eastAsia="宋体" w:cs="宋体"/>
                <w:sz w:val="21"/>
                <w:szCs w:val="21"/>
                <w:lang w:val="en-US" w:eastAsia="zh-CN"/>
              </w:rPr>
              <w:t>锥</w:t>
            </w:r>
            <w:r>
              <w:rPr>
                <w:rFonts w:hint="eastAsia" w:ascii="宋体" w:hAnsi="宋体" w:eastAsia="宋体" w:cs="宋体"/>
                <w:sz w:val="21"/>
                <w:szCs w:val="21"/>
              </w:rPr>
              <w:t>度画法与标注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了解椭圆画法，掌握平面图形的线段分析与绘图步骤</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正确熟练地运用常用绘图工具绘制较复杂的平面图形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投影的基本知识</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理解投影法的概念，掌握正投影的特性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掌握三视图的形成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掌握三视图的关系与投影规律</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⑴会用三视图表达物体形状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会描述物体外观特征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能绘制</w:t>
            </w:r>
            <w:r>
              <w:rPr>
                <w:rFonts w:hint="eastAsia" w:ascii="宋体" w:hAnsi="宋体" w:eastAsia="宋体" w:cs="宋体"/>
                <w:sz w:val="21"/>
                <w:szCs w:val="21"/>
                <w:lang w:val="en-US" w:eastAsia="zh-CN"/>
              </w:rPr>
              <w:t>点、平面，三面投影图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组合体</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会轴承座形体分析，了解组合体绘图步骤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掌握组合体尺寸标注方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掌握读组合体视图的方法和步骤。</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⑴会分析组合体的组成结构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⑵会对组合体尺寸进行标注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立体及表面交线</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lang w:val="en-US" w:eastAsia="zh-CN"/>
              </w:rPr>
              <w:t>了解立体表面交线一相贯线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熟悉组合体的组合方式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掌握立体表面取点、交线、截交线</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lang w:val="en-US" w:eastAsia="zh-CN"/>
              </w:rPr>
              <w:t>会分析表面交线的形成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w:t>
            </w:r>
            <w:r>
              <w:rPr>
                <w:rFonts w:hint="eastAsia" w:ascii="宋体" w:hAnsi="宋体" w:eastAsia="宋体" w:cs="宋体"/>
                <w:sz w:val="21"/>
                <w:szCs w:val="21"/>
                <w:lang w:val="en-US" w:eastAsia="zh-CN"/>
              </w:rPr>
              <w:t>绘制相贯线、截交线的三视图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会分析曲面体的特殊位置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机械图样的基本表示法</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了解机械图样几种常用表示法的适用场合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熟悉视图、剖视图、断面图及其他表达方法的基本要求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掌握视图、剖视图、断面图及其他表达方法的绘制方法</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能</w:t>
            </w:r>
            <w:r>
              <w:rPr>
                <w:rFonts w:hint="eastAsia" w:ascii="宋体" w:hAnsi="宋体" w:eastAsia="宋体" w:cs="宋体"/>
                <w:sz w:val="21"/>
                <w:szCs w:val="21"/>
                <w:lang w:val="en-US" w:eastAsia="zh-CN"/>
              </w:rPr>
              <w:t>正确选取</w:t>
            </w:r>
            <w:r>
              <w:rPr>
                <w:rFonts w:hint="eastAsia" w:ascii="宋体" w:hAnsi="宋体" w:eastAsia="宋体" w:cs="宋体"/>
                <w:color w:val="000000"/>
                <w:w w:val="100"/>
                <w:kern w:val="0"/>
                <w:sz w:val="21"/>
                <w:szCs w:val="21"/>
                <w:lang w:val="en-US" w:eastAsia="zh-CN" w:bidi="ar"/>
              </w:rPr>
              <w:t>剖视图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会视图、剖视图、断面图及其他表达方法的绘制方法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常用汽车机件的特殊表示法</w:t>
            </w:r>
          </w:p>
        </w:tc>
        <w:tc>
          <w:tcPr>
            <w:tcW w:w="2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了解常用汽车标准件、常用件的作用和类型。螺纹的形成、要素和种类</w:t>
            </w: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熟悉标准直齿圆柱齿轮的基本参数及轮齿部分尺寸计算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掌握螺纹的画法及螺纹紧固件的连接画法</w:t>
            </w:r>
            <w:r>
              <w:rPr>
                <w:rFonts w:hint="eastAsia" w:ascii="宋体" w:hAnsi="宋体" w:eastAsia="宋体" w:cs="宋体"/>
                <w:sz w:val="21"/>
                <w:szCs w:val="21"/>
                <w:lang w:eastAsia="zh-CN"/>
              </w:rPr>
              <w:t>，</w:t>
            </w:r>
            <w:r>
              <w:rPr>
                <w:rFonts w:hint="eastAsia" w:ascii="宋体" w:hAnsi="宋体" w:eastAsia="宋体" w:cs="宋体"/>
                <w:sz w:val="21"/>
                <w:szCs w:val="21"/>
              </w:rPr>
              <w:t>学会螺纹的尺寸标记及标准件的标记。</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能</w:t>
            </w:r>
            <w:r>
              <w:rPr>
                <w:rFonts w:hint="eastAsia" w:ascii="宋体" w:hAnsi="宋体" w:eastAsia="宋体" w:cs="宋体"/>
                <w:sz w:val="21"/>
                <w:szCs w:val="21"/>
                <w:lang w:val="en-US" w:eastAsia="zh-CN"/>
              </w:rPr>
              <w:t>绘制常用的螺纹、齿轮及弹簧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w:t>
            </w:r>
            <w:r>
              <w:rPr>
                <w:rFonts w:hint="eastAsia" w:ascii="宋体" w:hAnsi="宋体" w:eastAsia="宋体" w:cs="宋体"/>
                <w:sz w:val="21"/>
                <w:szCs w:val="21"/>
                <w:lang w:val="en-US" w:eastAsia="zh-CN"/>
              </w:rPr>
              <w:t>标注螺纹、齿轮尺寸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⑶可以绘制键连接、销连接</w:t>
            </w:r>
          </w:p>
        </w:tc>
      </w:tr>
    </w:tbl>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（二）考核方式</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课程考核采用教学过程考核和课程结束考核方式进行。</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1.教学过程考核：包括学生到课、课堂交流、实验报告、平时作业、阶段测练、期中考试等环节，由任课教师在课程教学过程中实施与评定，占课程总评成绩的50%；</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2.课程结束考核：由教研室在课程结束时、或在课程教学过程中分阶段组织实施，采用试卷、案例分析、研究报告等方式进行，占课程总评成绩的50%。</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七、实施建议</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（一）教材编写与使用选择</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《汽车机械识图》，</w:t>
      </w:r>
      <w:r>
        <w:rPr>
          <w:rFonts w:hint="eastAsia" w:ascii="宋体" w:hAnsi="宋体" w:eastAsia="宋体" w:cs="宋体"/>
          <w:bCs/>
          <w:kern w:val="36"/>
          <w:sz w:val="24"/>
          <w:szCs w:val="24"/>
        </w:rPr>
        <w:t>韦孟洲</w:t>
      </w:r>
      <w:r>
        <w:rPr>
          <w:rFonts w:hint="eastAsia" w:ascii="宋体" w:hAnsi="宋体" w:eastAsia="宋体" w:cs="宋体"/>
          <w:bCs/>
          <w:kern w:val="36"/>
          <w:sz w:val="24"/>
          <w:szCs w:val="24"/>
          <w:lang w:val="en-US" w:eastAsia="zh-CN"/>
        </w:rPr>
        <w:t>主编，哈尔滨工业大学出版社，2019年8月。</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（二）教学方法与手段</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1.教学模式：本课程重视学生在校学习与实际工作的一致性，有针对性地采取工学交替、任务驱动、项目导向、课堂与上机实践相结合的教学模式。</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2.教学方法：本课程根据课程内容和学生特点，灵活运用演示教学、案例讲解、分组讨论、ppt动画展示等多种教学方法引导学生积极思考、乐于实践，提高教学效果。</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3.教学手段：注重理论和实践相结合，由浅入深，循序渐进；要让学生多看、多读、多想、反复实践；要督促学生及时、认真、独立地完成作业。</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（三）课程资源开发与利用</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1.超星网络教学平台：http://mooc1.chaoxing.com</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2.学习通：http://www.xuexi365.com;</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中国大学 MOOC：https://www.icourse163.org/。</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八、编制说明</w:t>
      </w:r>
    </w:p>
    <w:p>
      <w:pPr>
        <w:widowControl/>
        <w:wordWrap w:val="0"/>
        <w:ind w:firstLine="480" w:firstLineChars="200"/>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编写人：余天辰  助教               赣西科技职业学院材料与制造专业教研室</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rPr>
        <w:t>审核人：</w:t>
      </w:r>
      <w:r>
        <w:rPr>
          <w:rFonts w:hint="eastAsia" w:ascii="宋体" w:hAnsi="宋体" w:eastAsia="宋体" w:cs="宋体"/>
          <w:bCs/>
          <w:kern w:val="36"/>
          <w:sz w:val="24"/>
          <w:szCs w:val="24"/>
          <w:lang w:val="en-US" w:eastAsia="zh-CN"/>
        </w:rPr>
        <w:t>廖凯</w:t>
      </w:r>
      <w:r>
        <w:rPr>
          <w:rFonts w:hint="eastAsia" w:ascii="宋体" w:hAnsi="宋体" w:eastAsia="宋体" w:cs="宋体"/>
          <w:bCs/>
          <w:kern w:val="36"/>
          <w:sz w:val="24"/>
          <w:szCs w:val="24"/>
        </w:rPr>
        <w:t xml:space="preserve">  </w:t>
      </w:r>
      <w:r>
        <w:rPr>
          <w:rFonts w:hint="eastAsia" w:ascii="宋体" w:hAnsi="宋体" w:eastAsia="宋体" w:cs="宋体"/>
          <w:bCs/>
          <w:kern w:val="36"/>
          <w:sz w:val="24"/>
          <w:szCs w:val="24"/>
          <w:lang w:val="en-US" w:eastAsia="zh-CN"/>
        </w:rPr>
        <w:t xml:space="preserve">  副</w:t>
      </w:r>
      <w:r>
        <w:rPr>
          <w:rFonts w:hint="eastAsia" w:ascii="宋体" w:hAnsi="宋体" w:eastAsia="宋体" w:cs="宋体"/>
          <w:bCs/>
          <w:kern w:val="36"/>
          <w:sz w:val="24"/>
          <w:szCs w:val="24"/>
        </w:rPr>
        <w:t xml:space="preserve">教授/高级工程师 </w:t>
      </w:r>
      <w:r>
        <w:rPr>
          <w:rFonts w:hint="eastAsia" w:ascii="宋体" w:hAnsi="宋体" w:eastAsia="宋体" w:cs="宋体"/>
          <w:bCs/>
          <w:kern w:val="36"/>
          <w:sz w:val="24"/>
          <w:szCs w:val="24"/>
          <w:lang w:val="en-US" w:eastAsia="zh-CN"/>
        </w:rPr>
        <w:t xml:space="preserve"> </w:t>
      </w:r>
      <w:r>
        <w:rPr>
          <w:rFonts w:hint="eastAsia" w:ascii="宋体" w:hAnsi="宋体" w:eastAsia="宋体" w:cs="宋体"/>
          <w:bCs/>
          <w:kern w:val="36"/>
          <w:sz w:val="24"/>
          <w:szCs w:val="24"/>
        </w:rPr>
        <w:t>赣西科技职业学院</w:t>
      </w:r>
      <w:r>
        <w:rPr>
          <w:rFonts w:hint="eastAsia" w:ascii="宋体" w:hAnsi="宋体" w:eastAsia="宋体" w:cs="宋体"/>
          <w:bCs/>
          <w:kern w:val="36"/>
          <w:sz w:val="24"/>
          <w:szCs w:val="24"/>
          <w:lang w:val="en-US" w:eastAsia="zh-CN"/>
        </w:rPr>
        <w:t>智能制造学院</w:t>
      </w:r>
    </w:p>
    <w:p>
      <w:pPr>
        <w:widowControl/>
        <w:wordWrap w:val="0"/>
        <w:ind w:firstLine="480" w:firstLineChars="200"/>
        <w:rPr>
          <w:rFonts w:hint="eastAsia" w:ascii="宋体" w:hAnsi="宋体" w:eastAsia="宋体" w:cs="宋体"/>
          <w:bCs/>
          <w:kern w:val="36"/>
          <w:sz w:val="24"/>
          <w:szCs w:val="24"/>
        </w:rPr>
      </w:pPr>
      <w:r>
        <w:rPr>
          <w:rFonts w:hint="eastAsia" w:ascii="宋体" w:hAnsi="宋体" w:eastAsia="宋体" w:cs="宋体"/>
          <w:bCs/>
          <w:kern w:val="36"/>
          <w:sz w:val="24"/>
          <w:szCs w:val="24"/>
        </w:rPr>
        <w:t>执行日：本标准从20</w:t>
      </w:r>
      <w:r>
        <w:rPr>
          <w:rFonts w:hint="eastAsia" w:ascii="宋体" w:hAnsi="宋体" w:eastAsia="宋体" w:cs="宋体"/>
          <w:bCs/>
          <w:kern w:val="36"/>
          <w:sz w:val="24"/>
          <w:szCs w:val="24"/>
          <w:lang w:val="en-US" w:eastAsia="zh-CN"/>
        </w:rPr>
        <w:t>24</w:t>
      </w:r>
      <w:r>
        <w:rPr>
          <w:rFonts w:hint="eastAsia" w:ascii="宋体" w:hAnsi="宋体" w:eastAsia="宋体" w:cs="宋体"/>
          <w:bCs/>
          <w:kern w:val="36"/>
          <w:sz w:val="24"/>
          <w:szCs w:val="24"/>
        </w:rPr>
        <w:t>年</w:t>
      </w: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月起执行。</w:t>
      </w:r>
    </w:p>
    <w:p/>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88C7B9F"/>
    <w:rsid w:val="17280434"/>
    <w:rsid w:val="1ABB09D3"/>
    <w:rsid w:val="24E55412"/>
    <w:rsid w:val="26871E3E"/>
    <w:rsid w:val="2DAE5D93"/>
    <w:rsid w:val="30F31E93"/>
    <w:rsid w:val="40B8661B"/>
    <w:rsid w:val="4F165675"/>
    <w:rsid w:val="54266A81"/>
    <w:rsid w:val="56FC7846"/>
    <w:rsid w:val="57312E6D"/>
    <w:rsid w:val="5D6C2D53"/>
    <w:rsid w:val="66940B4E"/>
    <w:rsid w:val="67BC2B82"/>
    <w:rsid w:val="6A4D0CF6"/>
    <w:rsid w:val="7052735A"/>
    <w:rsid w:val="747511D4"/>
    <w:rsid w:val="7C2449FD"/>
    <w:rsid w:val="7F7F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表格文字"/>
    <w:basedOn w:val="1"/>
    <w:qFormat/>
    <w:uiPriority w:val="0"/>
    <w:pPr>
      <w:spacing w:before="25" w:after="25"/>
      <w:jc w:val="left"/>
    </w:pPr>
    <w:rPr>
      <w:spacing w:val="10"/>
      <w:kern w:val="0"/>
    </w:rPr>
  </w:style>
  <w:style w:type="character" w:customStyle="1" w:styleId="6">
    <w:name w:val="font11"/>
    <w:basedOn w:val="4"/>
    <w:uiPriority w:val="0"/>
    <w:rPr>
      <w:rFonts w:hint="eastAsia" w:ascii="宋体" w:hAnsi="宋体" w:eastAsia="宋体" w:cs="宋体"/>
      <w:color w:val="000000"/>
      <w:sz w:val="21"/>
      <w:szCs w:val="21"/>
      <w:u w:val="none"/>
    </w:rPr>
  </w:style>
  <w:style w:type="character" w:customStyle="1" w:styleId="7">
    <w:name w:val="font2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5466</Words>
  <Characters>5602</Characters>
  <Lines>0</Lines>
  <Paragraphs>0</Paragraphs>
  <TotalTime>9</TotalTime>
  <ScaleCrop>false</ScaleCrop>
  <LinksUpToDate>false</LinksUpToDate>
  <CharactersWithSpaces>5627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机电工程学院</cp:lastModifiedBy>
  <dcterms:modified xsi:type="dcterms:W3CDTF">2023-11-29T03:22:20Z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7B105D78F285474C9CD2C908AC7ABB1E_13</vt:lpwstr>
  </property>
</Properties>
</file>